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5E" w:rsidRDefault="00646C5E" w:rsidP="00760C50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Sylfaen" w:hAnsi="Sylfaen" w:cs="Sylfaen"/>
          <w:bCs/>
          <w:lang w:val="ka-GE"/>
        </w:rPr>
      </w:pPr>
    </w:p>
    <w:p w:rsidR="00646C5E" w:rsidRDefault="00646C5E" w:rsidP="008B1EE7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hAnsi="Sylfaen" w:cs="Sylfaen"/>
          <w:bCs/>
          <w:lang w:val="ka-GE"/>
        </w:rPr>
      </w:pPr>
    </w:p>
    <w:p w:rsidR="00AA4BC6" w:rsidRPr="00941F2F" w:rsidRDefault="00AA4BC6" w:rsidP="00760C50">
      <w:pPr>
        <w:tabs>
          <w:tab w:val="left" w:pos="993"/>
        </w:tabs>
        <w:spacing w:after="0" w:line="240" w:lineRule="auto"/>
        <w:rPr>
          <w:rFonts w:ascii="Sylfaen" w:eastAsia="Sylfaen" w:hAnsi="Sylfaen" w:cs="Sylfaen"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993"/>
        </w:tabs>
        <w:spacing w:after="0" w:line="240" w:lineRule="auto"/>
        <w:rPr>
          <w:rFonts w:ascii="Sylfaen" w:eastAsia="Sylfaen" w:hAnsi="Sylfaen" w:cs="Sylfaen"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right"/>
        <w:rPr>
          <w:rFonts w:ascii="Sylfaen" w:eastAsia="Sylfaen" w:hAnsi="Sylfaen" w:cs="Sylfaen"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right"/>
        <w:rPr>
          <w:rFonts w:ascii="Sylfaen" w:eastAsia="Sylfaen" w:hAnsi="Sylfaen" w:cs="Sylfaen"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right"/>
        <w:rPr>
          <w:rFonts w:ascii="Sylfaen" w:eastAsia="Sylfaen" w:hAnsi="Sylfaen" w:cs="Sylfaen"/>
          <w:sz w:val="24"/>
          <w:szCs w:val="24"/>
          <w:lang w:val="ka-GE"/>
        </w:rPr>
      </w:pPr>
      <w:r w:rsidRPr="00941F2F">
        <w:rPr>
          <w:rFonts w:ascii="Sylfaen" w:eastAsia="Sylfaen" w:hAnsi="Sylfaen" w:cs="Sylfaen"/>
          <w:sz w:val="24"/>
          <w:szCs w:val="24"/>
          <w:lang w:val="ka-GE"/>
        </w:rPr>
        <w:t>ბსუ-ს აკადემიური საბჭოს 2017 წლის 30 ნოემბრის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right"/>
        <w:rPr>
          <w:rFonts w:ascii="Sylfaen" w:eastAsia="Sylfaen" w:hAnsi="Sylfaen" w:cs="Sylfaen"/>
          <w:sz w:val="24"/>
          <w:szCs w:val="24"/>
          <w:lang w:val="ka-GE"/>
        </w:rPr>
      </w:pPr>
      <w:r w:rsidRPr="00941F2F">
        <w:rPr>
          <w:rFonts w:ascii="Sylfaen" w:eastAsia="Sylfaen" w:hAnsi="Sylfaen" w:cs="Sylfaen"/>
          <w:sz w:val="24"/>
          <w:szCs w:val="24"/>
          <w:lang w:val="ka-GE"/>
        </w:rPr>
        <w:t xml:space="preserve"> N110 დადგენილების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right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941F2F">
        <w:rPr>
          <w:rFonts w:ascii="Sylfaen" w:eastAsia="Sylfaen" w:hAnsi="Sylfaen" w:cs="Sylfaen"/>
          <w:b/>
          <w:sz w:val="24"/>
          <w:szCs w:val="24"/>
          <w:lang w:val="ka-GE"/>
        </w:rPr>
        <w:t>დანართი 1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right"/>
        <w:rPr>
          <w:rFonts w:ascii="Sylfaen" w:eastAsia="Sylfaen" w:hAnsi="Sylfaen" w:cs="Sylfaen"/>
          <w:b/>
          <w:sz w:val="24"/>
          <w:szCs w:val="24"/>
          <w:lang w:val="ka-GE"/>
        </w:rPr>
      </w:pPr>
    </w:p>
    <w:p w:rsidR="00AA4BC6" w:rsidRPr="00941F2F" w:rsidRDefault="00AA4BC6" w:rsidP="00AA4BC6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ბსუ-ში </w:t>
      </w:r>
      <w:r w:rsidRPr="00941F2F">
        <w:rPr>
          <w:rFonts w:ascii="Sylfaen" w:eastAsia="Times New Roman" w:hAnsi="Sylfaen" w:cs="Times New Roman"/>
          <w:b/>
          <w:sz w:val="24"/>
          <w:szCs w:val="24"/>
        </w:rPr>
        <w:t xml:space="preserve">ციტირებისა და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b/>
          <w:sz w:val="24"/>
          <w:szCs w:val="24"/>
        </w:rPr>
        <w:t>ბიბლიოგრაფიის შედგენის წესი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AA4BC6" w:rsidRPr="00411209" w:rsidRDefault="00AA4BC6" w:rsidP="0041120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ციტირებისა და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ბიბლიოგრაფიის შედგენის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წინამდებარე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წესი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(შემდეგში ,,წესი“) ადგენს საჯარო სამართლის იურიდიული პირის - ბათუმის შოთა რუსთაველი სახელმწიფო უნივერსიტეტის (შემდეგში ,,ბსუ“)  პერსონალის მიერ შესრულებულ სამეცნიერო ნაშრომში (სასწავლო და სამეცნიერო ლიტერატურა: სახელმძღვანელო, დამხმარე სახელმძღვანელო, სტატია, წიგნი, შრომები, კრებულები და სხვა), რომელთა გამოცემა უნდა მოხდეს 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>ბსუ-ს გამომცემლობაში,  ასევე ბსუ-ს სტუდენტების მიერ შესასრულებელ სამეცნიერო ნაშრომებში (საბაკალავრო/სამაგისტრო ნაშრომი და სადოქტორო ნაშრომი/დისერტაცია) ციტირებისათვის და ბიბლიოგრაფიის შედგენისათვის განსაზღვრულ მოთხოვნებს (შემდეგში ,,სტილი“).</w:t>
      </w:r>
    </w:p>
    <w:p w:rsidR="00AA4BC6" w:rsidRPr="00411209" w:rsidRDefault="00AA4BC6" w:rsidP="00411209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>სამეცნიერო ნაშრომებში ციტირებისათვის და ბიბლიოგრაფიის შედგენისათვის, სხვადასხვა დარგის სპეციფიკის გათვალისწინებით განისაზღვრება ერთ-ერთი სტილი შემდეგი სამიდან:</w:t>
      </w:r>
    </w:p>
    <w:p w:rsidR="00AA4BC6" w:rsidRPr="00411209" w:rsidRDefault="00AA4BC6" w:rsidP="00AA4BC6">
      <w:pPr>
        <w:tabs>
          <w:tab w:val="left" w:pos="993"/>
        </w:tabs>
        <w:spacing w:after="0" w:line="240" w:lineRule="auto"/>
        <w:ind w:firstLine="709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993"/>
          <w:tab w:val="left" w:pos="170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</w:rPr>
      </w:pP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ა) სტილი  </w:t>
      </w:r>
      <w:r w:rsidRPr="00941F2F">
        <w:rPr>
          <w:rFonts w:ascii="Sylfaen" w:eastAsia="Times New Roman" w:hAnsi="Sylfaen" w:cs="Times New Roman"/>
          <w:b/>
          <w:sz w:val="24"/>
          <w:szCs w:val="24"/>
        </w:rPr>
        <w:t>I:</w:t>
      </w:r>
    </w:p>
    <w:p w:rsidR="00AA4BC6" w:rsidRPr="00941F2F" w:rsidRDefault="00AA4BC6" w:rsidP="00BC33E3">
      <w:pPr>
        <w:numPr>
          <w:ilvl w:val="3"/>
          <w:numId w:val="29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sz w:val="24"/>
          <w:szCs w:val="24"/>
          <w:lang w:val="ru-RU"/>
        </w:rPr>
        <w:t>ნაშრომში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ციტატა ძირითადი ტექსტისაგან გამოიყოფა ბრჭყალებით</w:t>
      </w:r>
      <w:r w:rsidRPr="00941F2F">
        <w:rPr>
          <w:rFonts w:ascii="Sylfaen" w:eastAsia="Times New Roman" w:hAnsi="Sylfaen" w:cs="OfficinaSans-Book"/>
          <w:sz w:val="24"/>
          <w:szCs w:val="24"/>
          <w:lang w:val="ka-GE"/>
        </w:rPr>
        <w:t xml:space="preserve">.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ციტირების დასასრულს, მრგვალ ფრჩხილებში, დაისმის ინდექსი, რომელშიც აღნიშნულია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: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ციტირებული ტექსტის ავტორის გვარი,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სასვენი ნიშანი -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მძიმე,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ტექსტის გამოქვეყნების წელი,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სასვენი ნიშანი -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ორწერტილი და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გაქვეყნებული ტექსტის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გვერდი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ს შესაბამისი ნომერი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(</w:t>
      </w:r>
      <w:r w:rsidRPr="00941F2F">
        <w:rPr>
          <w:rFonts w:ascii="Sylfaen" w:eastAsia="Times New Roman" w:hAnsi="Sylfaen" w:cs="Sylfaen"/>
          <w:sz w:val="24"/>
          <w:szCs w:val="24"/>
          <w:lang w:val="ru-RU"/>
        </w:rPr>
        <w:t>მაგალითად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ციტირება განხორციელდება ამგვარად: 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ქართულენოვან ნაშრომში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ru-RU"/>
        </w:rPr>
        <w:t>(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გორდეზიანი, 2007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ru-RU"/>
        </w:rPr>
        <w:t>: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181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ru-RU"/>
        </w:rPr>
        <w:t>)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,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 xml:space="preserve"> ინგლისურენოვან ნაშრომში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(</w:t>
      </w:r>
      <w:r w:rsidRPr="00941F2F">
        <w:rPr>
          <w:rFonts w:ascii="Sylfaen" w:eastAsia="Times New Roman" w:hAnsi="Sylfaen" w:cs="Times New Roman"/>
          <w:b/>
          <w:noProof/>
          <w:sz w:val="24"/>
          <w:szCs w:val="24"/>
          <w:lang w:val="ru-RU"/>
        </w:rPr>
        <w:t>K</w:t>
      </w:r>
      <w:r w:rsidRPr="00941F2F">
        <w:rPr>
          <w:rFonts w:ascii="Sylfaen" w:eastAsia="Times New Roman" w:hAnsi="Sylfaen" w:cs="Times New Roman"/>
          <w:b/>
          <w:noProof/>
          <w:sz w:val="24"/>
          <w:szCs w:val="24"/>
          <w:lang w:val="fr-FR"/>
        </w:rPr>
        <w:t>leiber</w:t>
      </w:r>
      <w:r w:rsidRPr="00941F2F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,</w:t>
      </w:r>
      <w:r w:rsidR="006945D8">
        <w:rPr>
          <w:rFonts w:ascii="Sylfaen" w:eastAsia="Times New Roman" w:hAnsi="Sylfaen" w:cs="Times New Roman"/>
          <w:b/>
          <w:noProof/>
          <w:sz w:val="24"/>
          <w:szCs w:val="24"/>
          <w:lang w:val="fr-FR"/>
        </w:rPr>
        <w:t xml:space="preserve"> 1989</w:t>
      </w:r>
      <w:r w:rsidRPr="00941F2F">
        <w:rPr>
          <w:rFonts w:ascii="Sylfaen" w:eastAsia="Times New Roman" w:hAnsi="Sylfaen" w:cs="Times New Roman"/>
          <w:b/>
          <w:noProof/>
          <w:sz w:val="24"/>
          <w:szCs w:val="24"/>
          <w:lang w:val="fr-FR"/>
        </w:rPr>
        <w:t>:</w:t>
      </w:r>
      <w:r w:rsidRPr="00941F2F">
        <w:rPr>
          <w:rFonts w:ascii="Sylfaen" w:eastAsia="Times New Roman" w:hAnsi="Sylfaen" w:cs="Times New Roman"/>
          <w:b/>
          <w:noProof/>
          <w:sz w:val="24"/>
          <w:szCs w:val="24"/>
          <w:lang w:val="ka-GE"/>
        </w:rPr>
        <w:t>54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ru-RU"/>
        </w:rPr>
        <w:t>)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).</w:t>
      </w:r>
    </w:p>
    <w:p w:rsidR="00AA4BC6" w:rsidRPr="00941F2F" w:rsidRDefault="00AA4BC6" w:rsidP="00BC33E3">
      <w:pPr>
        <w:numPr>
          <w:ilvl w:val="3"/>
          <w:numId w:val="29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გამოყენებული (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დამოწმებული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)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ლიტერატურის სია სამეცნიერო ნაშრომს უნდა ერთვოდეს ბოლოში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და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განლაგდეს ანბანური თანმიმდევრობით, ჯერ ქართულ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ხოლო შემდეგ უცხო ენაზე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შესრულებული ლიტერატურა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.</w:t>
      </w:r>
    </w:p>
    <w:p w:rsidR="00AA4BC6" w:rsidRPr="00941F2F" w:rsidRDefault="00AA4BC6" w:rsidP="00BC33E3">
      <w:pPr>
        <w:numPr>
          <w:ilvl w:val="3"/>
          <w:numId w:val="29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sz w:val="24"/>
          <w:szCs w:val="24"/>
          <w:lang w:val="ru-RU"/>
        </w:rPr>
        <w:t>გამოყენებული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ლიტერატურის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ნუსხის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შემდეგ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(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საჭიროების შემთხვევაში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)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ნაშრომს უნდა დაერთოს: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ა) წყაროების ჩამონათვალი;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ბ) დანართები (ცხრილები, გრაფიკები, ტაბულები, ილუსტრაციები);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გ) შემოკლებათა  სია;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დ) პირთა საძიებელი</w:t>
      </w:r>
      <w:r w:rsidRPr="00941F2F">
        <w:rPr>
          <w:rFonts w:ascii="Sylfaen" w:eastAsia="Times New Roman" w:hAnsi="Sylfaen" w:cs="Times New Roman"/>
          <w:sz w:val="24"/>
          <w:szCs w:val="24"/>
        </w:rPr>
        <w:t>.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ab/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i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4.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გამოყენებული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ლიტერატურის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ბიბლიოგრაფ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ია რეკომენდებულია შედგეს შემდეგნაირად: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i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i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 xml:space="preserve">ა) წიგნი ერთი ავტორით (მაგალითი:  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>ზანდუკელი ფიქრია,  „წერილები საბავშვო ფოლკლორზე“, გამომცემლობა  „ნაკადული“, თბილისი. 1980);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lastRenderedPageBreak/>
        <w:t xml:space="preserve">ბ)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წიგნი ორი ან მეტი ავტორით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 - 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მაგალითი: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კეკელიძე კორნელი, ბარამიძე ალექსი, ,,ძველი ქართული ლიტერატურის ისტორია,” გამომცემლობა ,,მეცნიერება”, თბილისი. 1975;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გ) წიგნი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ავტორის გარეშე - მაგალითი: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ანდაზა წიგნში: ქართული ხალხური პოეტური შემოქმედება“, თბილისი. 1960;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დ)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ჟურნალის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/გაზეთის ან სხვა სახის პერიოდული გამოცემის სტატიის აღნიშვნა -მაგალითი: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ერთელიშვილი ფარნაოზ, „ანდაზის ცნების საკითხისათვის“, ჟ. „მნათობი“.  № 3, თბილისი. 1957;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ე)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რედაქტორის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ან კომპილატორის მითითება -  მაგალითი: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დუდუჩავა მამია, (რედაქტორი),  „ლიტერატურის თეორიის მცირე ლექსიკონი“, გამომცემლობა ,,ნაკადული,” თბილისი. 1975;</w:t>
      </w:r>
    </w:p>
    <w:p w:rsidR="00AA4BC6" w:rsidRPr="00411209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ვ) </w:t>
      </w:r>
      <w:r w:rsidRPr="00941F2F">
        <w:rPr>
          <w:rFonts w:ascii="Sylfaen" w:eastAsia="Times New Roman" w:hAnsi="Sylfaen" w:cs="OfficinaSans-Book"/>
          <w:b/>
          <w:sz w:val="24"/>
          <w:szCs w:val="24"/>
          <w:lang w:val="ka-GE"/>
        </w:rPr>
        <w:t>ენციკლოპედიის ან ლექსიკონის</w:t>
      </w:r>
      <w:r w:rsidRPr="00941F2F">
        <w:rPr>
          <w:rFonts w:ascii="Sylfaen" w:eastAsia="Times New Roman" w:hAnsi="Sylfaen" w:cs="OfficinaSans-Book"/>
          <w:sz w:val="24"/>
          <w:szCs w:val="24"/>
          <w:lang w:val="ka-GE"/>
        </w:rPr>
        <w:t xml:space="preserve"> აღნიშვნა (დამოწმება) ხდება  ავტორის  (ავტორთა  გვარების) ან სათაურის მითითებით, ზუსტად ისე, როგორც შიდატექსტური დამოწმების </w:t>
      </w:r>
      <w:r w:rsidRPr="00411209">
        <w:rPr>
          <w:rFonts w:ascii="Sylfaen" w:eastAsia="Times New Roman" w:hAnsi="Sylfaen" w:cs="OfficinaSans-Book"/>
          <w:sz w:val="24"/>
          <w:szCs w:val="24"/>
          <w:lang w:val="ka-GE"/>
        </w:rPr>
        <w:t xml:space="preserve">ზემოაღნიშნულ პუნქტებშია მოცემული  - </w:t>
      </w:r>
      <w:r w:rsidRPr="00411209">
        <w:rPr>
          <w:rFonts w:ascii="Sylfaen" w:eastAsia="Times New Roman" w:hAnsi="Sylfaen" w:cs="OfficinaSans-Book"/>
          <w:b/>
          <w:sz w:val="24"/>
          <w:szCs w:val="24"/>
          <w:lang w:val="ka-GE"/>
        </w:rPr>
        <w:t>მაგალითად:</w:t>
      </w:r>
      <w:r w:rsidRPr="00411209">
        <w:rPr>
          <w:rFonts w:ascii="Sylfaen" w:eastAsia="Times New Roman" w:hAnsi="Sylfaen" w:cs="OfficinaSans-Book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 xml:space="preserve"> „ქართული ენის განმარტებითი ლექსიკონი“, ტ. I,  რედაქტორი არაბული ავთანდილ, თბილისი. 2008;</w:t>
      </w:r>
    </w:p>
    <w:p w:rsidR="00AA4BC6" w:rsidRPr="00411209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 xml:space="preserve">ზ) </w:t>
      </w:r>
      <w:r w:rsidRPr="00411209">
        <w:rPr>
          <w:rFonts w:ascii="Sylfaen" w:eastAsia="Times New Roman" w:hAnsi="Sylfaen" w:cs="Sylfaen"/>
          <w:b/>
          <w:i/>
          <w:sz w:val="24"/>
          <w:szCs w:val="24"/>
          <w:lang w:val="ka-GE"/>
        </w:rPr>
        <w:t xml:space="preserve">ბიბლიის დამოწმების შემთხვევაში - </w:t>
      </w:r>
      <w:r w:rsidRPr="00411209">
        <w:rPr>
          <w:rFonts w:ascii="Sylfaen" w:eastAsia="Times New Roman" w:hAnsi="Sylfaen" w:cs="OfficinaSans-Book"/>
          <w:sz w:val="24"/>
          <w:szCs w:val="24"/>
          <w:lang w:val="ka-GE"/>
        </w:rPr>
        <w:t>ფრჩხილებში ჩაიწერება დამკვიდრებული ტრადიციის მიხედვით ბიბლიური წიგნის შემოკლებული  სახელწოდება, სასვენი ნიშანი - წერტილი, შესაბამისი თავის ნომერი, სასვენი ნიშანი - ორწერტილი, ბიბლიის შესაბამისი მუხლი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411209">
        <w:rPr>
          <w:rFonts w:ascii="Sylfaen" w:eastAsia="Times New Roman" w:hAnsi="Sylfaen" w:cs="Times New Roman"/>
          <w:b/>
          <w:sz w:val="24"/>
          <w:szCs w:val="24"/>
          <w:lang w:val="ka-GE"/>
        </w:rPr>
        <w:t>მაგალითად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>: (დაბ., 15:21); ან (გამ., 15:16);</w:t>
      </w:r>
    </w:p>
    <w:p w:rsidR="00AA4BC6" w:rsidRPr="00411209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 xml:space="preserve">თ) </w:t>
      </w:r>
      <w:r w:rsidRPr="00411209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გამოუქვეყნებელი</w:t>
      </w:r>
      <w:r w:rsidRPr="00411209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ინტერვიუს ან  საავტორო ხე</w:t>
      </w:r>
      <w:r w:rsidR="00411209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ლნაწერის მითითების შემთხვევაში, </w:t>
      </w:r>
      <w:r w:rsidRPr="00411209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მაგალითად: 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 xml:space="preserve"> ჩხაიძე ალექსანდრე,  ,,სკოლა-88“.  ხელნაწერი, ბათუმი. 1978;</w:t>
      </w:r>
    </w:p>
    <w:p w:rsidR="00AA4BC6" w:rsidRPr="00411209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 xml:space="preserve">ი) </w:t>
      </w:r>
      <w:r w:rsidRPr="00411209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თეზისები</w:t>
      </w:r>
      <w:r w:rsidRPr="00411209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 ან სადისერტაციო ნაშრომის დასკვნები (დებულებები) მიეთითება - მაგალითად: 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>ჩოხარაძე თამარ,  „</w:t>
      </w:r>
      <w:hyperlink r:id="rId8" w:tgtFrame="_blank" w:history="1">
        <w:r w:rsidRPr="00411209">
          <w:rPr>
            <w:rFonts w:ascii="Sylfaen" w:eastAsia="Times New Roman" w:hAnsi="Sylfaen" w:cs="Times New Roman"/>
            <w:sz w:val="24"/>
            <w:szCs w:val="24"/>
            <w:u w:val="single"/>
            <w:lang w:val="ka-GE"/>
          </w:rPr>
          <w:t>სახელი სამხრულ კილოებში</w:t>
        </w:r>
      </w:hyperlink>
      <w:r w:rsidRPr="00411209">
        <w:rPr>
          <w:rFonts w:ascii="Sylfaen" w:eastAsia="Times New Roman" w:hAnsi="Sylfaen" w:cs="Times New Roman"/>
          <w:sz w:val="24"/>
          <w:szCs w:val="24"/>
          <w:u w:val="single"/>
          <w:lang w:val="ka-GE"/>
        </w:rPr>
        <w:t>,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>“ სადოქტორო    დისერტაცია, საჯარო სამართლის იურიდიული პირი - ბათუმის შოთა რუსთაველის სახელმწიფო   უნივერსიტეტი,  ბათუმი. 2017;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411209">
        <w:rPr>
          <w:rFonts w:ascii="Sylfaen" w:eastAsia="Times New Roman" w:hAnsi="Sylfaen" w:cs="Sylfaen"/>
          <w:b/>
          <w:i/>
          <w:sz w:val="24"/>
          <w:szCs w:val="24"/>
          <w:lang w:val="ka-GE"/>
        </w:rPr>
        <w:t xml:space="preserve">კ) პატენტის აღნიშვნის შემთხვევაში უნდა მიეთითოს: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გვარი,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ინიციალი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>,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სრული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სათაური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გამოცემის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ადგილი,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პატენტის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ნომერი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გამოქვეყნების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თარიღი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განაცხადის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ნომერი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განაცხადის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>შეტანის</w:t>
      </w:r>
      <w:r w:rsidRPr="00411209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 xml:space="preserve">თარიღი </w:t>
      </w:r>
      <w:r w:rsidRPr="00411209">
        <w:rPr>
          <w:rFonts w:ascii="Sylfaen" w:eastAsia="Times New Roman" w:hAnsi="Sylfaen" w:cs="Sylfaen"/>
          <w:b/>
          <w:sz w:val="24"/>
          <w:szCs w:val="24"/>
          <w:lang w:val="ka-GE"/>
        </w:rPr>
        <w:t>- მაგალითად</w:t>
      </w:r>
      <w:r w:rsidRPr="00411209">
        <w:rPr>
          <w:rFonts w:ascii="Sylfaen" w:eastAsia="Times New Roman" w:hAnsi="Sylfaen" w:cs="Sylfaen"/>
          <w:sz w:val="24"/>
          <w:szCs w:val="24"/>
          <w:lang w:val="ka-GE"/>
        </w:rPr>
        <w:t xml:space="preserve"> უცხოენოვან ნაშრომში</w:t>
      </w:r>
      <w:r w:rsidRPr="00411209">
        <w:rPr>
          <w:rFonts w:ascii="Sylfaen" w:eastAsia="Times New Roman" w:hAnsi="Sylfaen" w:cs="Times New Roman"/>
          <w:sz w:val="24"/>
          <w:szCs w:val="24"/>
          <w:lang w:val="ka-GE"/>
        </w:rPr>
        <w:t xml:space="preserve"> ,,Cunningham  Brian T. Method and instrument for detecting biomolecular interactions. USA Pat . No. 7292336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. 6.11.2007. Appl. No.: 11/605,798. Filed: 28.03.2007;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ლ)  </w:t>
      </w:r>
      <w:r w:rsidRPr="00941F2F">
        <w:rPr>
          <w:rFonts w:ascii="Sylfaen" w:eastAsia="Times New Roman" w:hAnsi="Sylfaen" w:cs="Sylfaen"/>
          <w:b/>
          <w:i/>
          <w:color w:val="000000"/>
          <w:sz w:val="24"/>
          <w:szCs w:val="24"/>
        </w:rPr>
        <w:t>საარქივო მასალ</w:t>
      </w:r>
      <w:r w:rsidRPr="00941F2F">
        <w:rPr>
          <w:rFonts w:ascii="Sylfaen" w:eastAsia="Times New Roman" w:hAnsi="Sylfaen" w:cs="Sylfaen"/>
          <w:b/>
          <w:i/>
          <w:color w:val="000000"/>
          <w:sz w:val="24"/>
          <w:szCs w:val="24"/>
          <w:lang w:val="ka-GE"/>
        </w:rPr>
        <w:t xml:space="preserve">ის აღნიშვნის შემთხვევაში - მაგალითად: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ხელნაწერთა ეროვნული ცენტრი, კალისტრატე ცინცაძის პირადი ფონდი, საქმე №102. 1499;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sz w:val="24"/>
          <w:szCs w:val="24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მ)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</w:rPr>
        <w:t>ინტერნეტიდან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b/>
          <w:i/>
          <w:sz w:val="24"/>
          <w:szCs w:val="24"/>
        </w:rPr>
        <w:t>ელექტრონული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</w:rPr>
        <w:t xml:space="preserve"> დოკუმენტი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ს  ან მასალის 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შემთხვევაში მიეთითება: </w:t>
      </w:r>
      <w:r w:rsidRPr="00941F2F">
        <w:rPr>
          <w:rFonts w:ascii="Sylfaen" w:eastAsia="Times New Roman" w:hAnsi="Sylfaen" w:cs="Sylfaen"/>
          <w:sz w:val="24"/>
          <w:szCs w:val="24"/>
        </w:rPr>
        <w:t>ავტორის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</w:rPr>
        <w:t>გვარი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სახელი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41F2F">
        <w:rPr>
          <w:rFonts w:ascii="Sylfaen" w:eastAsia="Times New Roman" w:hAnsi="Sylfaen" w:cs="Sylfaen"/>
          <w:sz w:val="24"/>
          <w:szCs w:val="24"/>
        </w:rPr>
        <w:t>ინტერნეტში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</w:rPr>
        <w:t>პუბლიკაციის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</w:rPr>
        <w:t>თარიღი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941F2F">
        <w:rPr>
          <w:rFonts w:ascii="Sylfaen" w:eastAsia="Times New Roman" w:hAnsi="Sylfaen" w:cs="Sylfaen"/>
          <w:sz w:val="24"/>
          <w:szCs w:val="24"/>
        </w:rPr>
        <w:t>დოკუმენტის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</w:rPr>
        <w:t>სათაური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1F2F">
        <w:rPr>
          <w:rFonts w:ascii="Sylfaen" w:eastAsia="Times New Roman" w:hAnsi="Sylfaen" w:cs="Sylfaen"/>
          <w:sz w:val="24"/>
          <w:szCs w:val="24"/>
        </w:rPr>
        <w:t>ნაშრომის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</w:rPr>
        <w:t>სათაური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</w:rPr>
        <w:t>სრულად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1F2F">
        <w:rPr>
          <w:rFonts w:ascii="Sylfaen" w:eastAsia="Times New Roman" w:hAnsi="Sylfaen" w:cs="Sylfaen"/>
          <w:sz w:val="24"/>
          <w:szCs w:val="24"/>
        </w:rPr>
        <w:t>ნაშრომის</w:t>
      </w:r>
      <w:r w:rsidRPr="00941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ინტერნეტში</w:t>
      </w:r>
      <w:r w:rsidRPr="00941F2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მოძიების</w:t>
      </w:r>
      <w:r w:rsidRPr="00941F2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თარიღი</w:t>
      </w:r>
      <w:r w:rsidRPr="00941F2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და</w:t>
      </w:r>
      <w:r w:rsidRPr="00941F2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საიტის</w:t>
      </w:r>
      <w:r w:rsidRPr="00941F2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მისამართი</w:t>
      </w:r>
      <w:r w:rsidRPr="00941F2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მაგალითად: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rPr>
          <w:rFonts w:ascii="Sylfaen" w:eastAsia="Times New Roman" w:hAnsi="Sylfaen" w:cs="Sylfaen"/>
          <w:b/>
          <w:i/>
          <w:sz w:val="24"/>
          <w:szCs w:val="24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6466"/>
      </w:tblGrid>
      <w:tr w:rsidR="00AA4BC6" w:rsidRPr="00760C50" w:rsidTr="000C058A">
        <w:tc>
          <w:tcPr>
            <w:tcW w:w="3085" w:type="dxa"/>
            <w:hideMark/>
          </w:tcPr>
          <w:p w:rsidR="00AA4BC6" w:rsidRPr="00941F2F" w:rsidRDefault="00AA4BC6" w:rsidP="00AA4BC6">
            <w:pPr>
              <w:tabs>
                <w:tab w:val="left" w:pos="993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ka-GE"/>
              </w:rPr>
            </w:pPr>
            <w:r w:rsidRPr="00941F2F"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ka-GE"/>
              </w:rPr>
              <w:t>ინტერნეტ-წიგნი</w:t>
            </w:r>
          </w:p>
        </w:tc>
        <w:tc>
          <w:tcPr>
            <w:tcW w:w="6820" w:type="dxa"/>
          </w:tcPr>
          <w:p w:rsidR="00AA4BC6" w:rsidRPr="00941F2F" w:rsidRDefault="00AA4BC6" w:rsidP="00AA4BC6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 w:eastAsia="ka-GE"/>
              </w:rPr>
            </w:pPr>
            <w:r w:rsidRPr="00941F2F">
              <w:rPr>
                <w:rFonts w:ascii="Sylfaen" w:eastAsia="Times New Roman" w:hAnsi="Sylfaen" w:cs="Times New Roman"/>
                <w:sz w:val="24"/>
                <w:szCs w:val="24"/>
                <w:lang w:val="ka-GE" w:eastAsia="ka-GE"/>
              </w:rPr>
              <w:t xml:space="preserve">დიუმა ალექსანდრე. (ოქტომბერი, 2016). „კავკასია“. მოძიებულია 1 მაისი, 2017,  </w:t>
            </w:r>
            <w:hyperlink r:id="rId9" w:history="1">
              <w:r w:rsidRPr="00941F2F">
                <w:rPr>
                  <w:rFonts w:ascii="Sylfaen" w:eastAsia="Times New Roman" w:hAnsi="Sylfaen" w:cs="Times New Roman"/>
                  <w:color w:val="0000FF"/>
                  <w:sz w:val="24"/>
                  <w:szCs w:val="24"/>
                  <w:u w:val="single"/>
                  <w:lang w:val="ka-GE" w:eastAsia="ka-GE"/>
                </w:rPr>
                <w:t>https://4love.ge/wignebi/120012-aleqsandre-diuma-kavkasia.html</w:t>
              </w:r>
            </w:hyperlink>
          </w:p>
          <w:p w:rsidR="00AA4BC6" w:rsidRPr="00941F2F" w:rsidRDefault="00AA4BC6" w:rsidP="00AA4BC6">
            <w:pPr>
              <w:shd w:val="clear" w:color="auto" w:fill="FFFFFF"/>
              <w:tabs>
                <w:tab w:val="left" w:pos="993"/>
              </w:tabs>
              <w:spacing w:after="0" w:line="240" w:lineRule="auto"/>
              <w:ind w:firstLine="709"/>
              <w:rPr>
                <w:rFonts w:ascii="Sylfaen" w:eastAsia="Times New Roman" w:hAnsi="Sylfaen" w:cs="Times New Roman"/>
                <w:sz w:val="24"/>
                <w:szCs w:val="24"/>
                <w:lang w:val="ka-GE" w:eastAsia="ka-GE"/>
              </w:rPr>
            </w:pPr>
          </w:p>
        </w:tc>
      </w:tr>
      <w:tr w:rsidR="00AA4BC6" w:rsidRPr="00760C50" w:rsidTr="000C058A">
        <w:tc>
          <w:tcPr>
            <w:tcW w:w="3085" w:type="dxa"/>
            <w:hideMark/>
          </w:tcPr>
          <w:p w:rsidR="00AA4BC6" w:rsidRPr="00941F2F" w:rsidRDefault="00AA4BC6" w:rsidP="00AA4BC6">
            <w:pPr>
              <w:tabs>
                <w:tab w:val="left" w:pos="993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ka-GE"/>
              </w:rPr>
            </w:pPr>
            <w:r w:rsidRPr="00941F2F"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ka-GE"/>
              </w:rPr>
              <w:t>საგაზეთო სტატია  ინტერნეტიდან</w:t>
            </w:r>
          </w:p>
        </w:tc>
        <w:tc>
          <w:tcPr>
            <w:tcW w:w="6820" w:type="dxa"/>
          </w:tcPr>
          <w:p w:rsidR="00AA4BC6" w:rsidRPr="00941F2F" w:rsidRDefault="00AA4BC6" w:rsidP="00AA4BC6">
            <w:pPr>
              <w:tabs>
                <w:tab w:val="left" w:pos="993"/>
                <w:tab w:val="left" w:pos="6150"/>
              </w:tabs>
              <w:spacing w:after="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 w:eastAsia="ka-GE"/>
              </w:rPr>
            </w:pPr>
            <w:r w:rsidRPr="00941F2F">
              <w:rPr>
                <w:rFonts w:ascii="Sylfaen" w:eastAsia="Times New Roman" w:hAnsi="Sylfaen" w:cs="Times New Roman"/>
                <w:sz w:val="24"/>
                <w:szCs w:val="24"/>
                <w:lang w:val="ka-GE" w:eastAsia="ka-GE"/>
              </w:rPr>
              <w:t xml:space="preserve">ხარშილაძე ირმა. (თებერვალი, 2017). „რუსულ ტყვიამფრქვევს სხეულით გადაეფარა და ქართველ იუნკრებს მტერთან ბრძოლის გასაგრძელებლად გაუხსნა </w:t>
            </w:r>
            <w:r w:rsidRPr="00941F2F">
              <w:rPr>
                <w:rFonts w:ascii="Sylfaen" w:eastAsia="Times New Roman" w:hAnsi="Sylfaen" w:cs="Times New Roman"/>
                <w:sz w:val="24"/>
                <w:szCs w:val="24"/>
                <w:lang w:val="ka-GE" w:eastAsia="ka-GE"/>
              </w:rPr>
              <w:lastRenderedPageBreak/>
              <w:t xml:space="preserve">გზა“. მოძიებულია 1 მაისი, 2017,  </w:t>
            </w:r>
            <w:hyperlink r:id="rId10" w:history="1">
              <w:r w:rsidRPr="00941F2F">
                <w:rPr>
                  <w:rFonts w:ascii="Sylfaen" w:eastAsia="Times New Roman" w:hAnsi="Sylfaen" w:cs="Times New Roman"/>
                  <w:color w:val="0000FF"/>
                  <w:sz w:val="24"/>
                  <w:szCs w:val="24"/>
                  <w:u w:val="single"/>
                  <w:lang w:val="ka-GE" w:eastAsia="ka-GE"/>
                </w:rPr>
                <w:t>http://www.kvirispalitra.ge/history/33707-qrusul-tyviamfrqvevs-skheulith-gadaefara-da-qarthvel-iunkrebs-mterthan-brdzolis-gasagrdzeleblad-gaukhsna-gzaq.html</w:t>
              </w:r>
            </w:hyperlink>
          </w:p>
          <w:p w:rsidR="00AA4BC6" w:rsidRPr="00941F2F" w:rsidRDefault="00AA4BC6" w:rsidP="00AA4BC6">
            <w:pPr>
              <w:tabs>
                <w:tab w:val="left" w:pos="993"/>
                <w:tab w:val="left" w:pos="6150"/>
              </w:tabs>
              <w:spacing w:after="0" w:line="240" w:lineRule="auto"/>
              <w:ind w:firstLine="70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 w:eastAsia="ka-GE"/>
              </w:rPr>
            </w:pPr>
          </w:p>
        </w:tc>
      </w:tr>
      <w:tr w:rsidR="00AA4BC6" w:rsidRPr="00760C50" w:rsidTr="000C058A">
        <w:tc>
          <w:tcPr>
            <w:tcW w:w="3085" w:type="dxa"/>
            <w:hideMark/>
          </w:tcPr>
          <w:p w:rsidR="00AA4BC6" w:rsidRPr="00941F2F" w:rsidRDefault="00AA4BC6" w:rsidP="00AA4BC6">
            <w:pPr>
              <w:tabs>
                <w:tab w:val="left" w:pos="993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ka-GE"/>
              </w:rPr>
            </w:pPr>
            <w:r w:rsidRPr="00941F2F">
              <w:rPr>
                <w:rFonts w:ascii="Sylfaen" w:eastAsia="Times New Roman" w:hAnsi="Sylfaen" w:cs="Times New Roman"/>
                <w:b/>
                <w:sz w:val="24"/>
                <w:szCs w:val="24"/>
                <w:lang w:val="ka-GE" w:eastAsia="ka-GE"/>
              </w:rPr>
              <w:lastRenderedPageBreak/>
              <w:t>ჟურნალის სტატია ინტერნეტიდან</w:t>
            </w:r>
          </w:p>
        </w:tc>
        <w:tc>
          <w:tcPr>
            <w:tcW w:w="6820" w:type="dxa"/>
          </w:tcPr>
          <w:p w:rsidR="00AA4BC6" w:rsidRPr="00941F2F" w:rsidRDefault="00AA4BC6" w:rsidP="00AA4BC6">
            <w:pPr>
              <w:tabs>
                <w:tab w:val="left" w:pos="993"/>
                <w:tab w:val="left" w:pos="3225"/>
              </w:tabs>
              <w:spacing w:after="0" w:line="240" w:lineRule="auto"/>
              <w:rPr>
                <w:rFonts w:ascii="Sylfaen" w:eastAsia="Times New Roman" w:hAnsi="Sylfaen" w:cs="Sylfaen"/>
                <w:sz w:val="24"/>
                <w:szCs w:val="24"/>
                <w:lang w:val="ka-GE" w:eastAsia="ka-GE"/>
              </w:rPr>
            </w:pPr>
            <w:r w:rsidRPr="00941F2F">
              <w:rPr>
                <w:rFonts w:ascii="Sylfaen" w:eastAsia="Times New Roman" w:hAnsi="Sylfaen" w:cs="Sylfaen"/>
                <w:bCs/>
                <w:sz w:val="24"/>
                <w:szCs w:val="24"/>
                <w:lang w:val="ka-GE" w:eastAsia="ka-GE"/>
              </w:rPr>
              <w:t xml:space="preserve">კარელიძე თამარ. (აგვისტო, 2016). „ქიმიური იარაღი დამასკოს გარეუბანში - რა შეეშალა დასავლურ მედიას?“ მოძიებულია 1 მაისი, 2017,  </w:t>
            </w:r>
            <w:hyperlink r:id="rId11" w:history="1">
              <w:r w:rsidRPr="00941F2F">
                <w:rPr>
                  <w:rFonts w:ascii="Sylfaen" w:eastAsia="Times New Roman" w:hAnsi="Sylfaen" w:cs="Sylfaen"/>
                  <w:color w:val="0000FF"/>
                  <w:sz w:val="24"/>
                  <w:szCs w:val="24"/>
                  <w:u w:val="single"/>
                  <w:lang w:val="ka-GE" w:eastAsia="ka-GE"/>
                </w:rPr>
                <w:t>http://mediachecker.ge/mediawiki/detail/51/</w:t>
              </w:r>
            </w:hyperlink>
          </w:p>
          <w:p w:rsidR="00AA4BC6" w:rsidRPr="00941F2F" w:rsidRDefault="00AA4BC6" w:rsidP="00AA4BC6">
            <w:pPr>
              <w:tabs>
                <w:tab w:val="left" w:pos="993"/>
                <w:tab w:val="left" w:pos="3225"/>
              </w:tabs>
              <w:spacing w:after="0" w:line="240" w:lineRule="auto"/>
              <w:ind w:firstLine="709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 w:eastAsia="ka-GE"/>
              </w:rPr>
            </w:pPr>
          </w:p>
        </w:tc>
      </w:tr>
    </w:tbl>
    <w:p w:rsidR="00AA4BC6" w:rsidRPr="00941F2F" w:rsidRDefault="00AA4BC6" w:rsidP="00AA4BC6">
      <w:pP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Sylfaen" w:eastAsia="Times New Roman" w:hAnsi="Sylfaen" w:cs="Sylfaen"/>
          <w:color w:val="000000"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color w:val="000000"/>
          <w:sz w:val="24"/>
          <w:szCs w:val="24"/>
          <w:lang w:val="ka-GE"/>
        </w:rPr>
        <w:t xml:space="preserve">ნ)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ერთსა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და იმავე წელს გამოცემული რამდენიმე ნაშრომი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 (ცალკე ან თანაავტორობით) ან 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ერთი და იგივე ნაშრომი (გაგრძელებებით) რამდენიმე ნომერში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 სამეცნიერო ნაშრომში უნდა მიეთითოს ანბანური განრიგით,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მაგალითად: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 (კაკაბაძეა 1921ა: 21), (კაკაბაძე 1921ბ: 27).</w:t>
      </w:r>
    </w:p>
    <w:p w:rsidR="00AA4BC6" w:rsidRPr="00941F2F" w:rsidRDefault="00AA4BC6" w:rsidP="00AA4BC6">
      <w:pPr>
        <w:spacing w:after="0" w:line="240" w:lineRule="auto"/>
        <w:ind w:firstLine="709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  <w:r w:rsidRPr="00941F2F">
        <w:rPr>
          <w:rFonts w:ascii="Sylfaen" w:eastAsia="Times New Roman" w:hAnsi="Sylfaen" w:cs="Sylfaen"/>
          <w:b/>
          <w:bCs/>
          <w:lang w:val="ka-GE"/>
        </w:rPr>
        <w:t>ბ)</w:t>
      </w:r>
      <w:r w:rsidRPr="00941F2F">
        <w:rPr>
          <w:rFonts w:ascii="Sylfaen" w:eastAsia="Times New Roman" w:hAnsi="Sylfaen" w:cs="Sylfaen"/>
          <w:bCs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სტილი  </w:t>
      </w:r>
      <w:r w:rsidRPr="00941F2F">
        <w:rPr>
          <w:rFonts w:ascii="Sylfaen" w:eastAsia="Times New Roman" w:hAnsi="Sylfaen" w:cs="Times New Roman"/>
          <w:b/>
          <w:sz w:val="24"/>
          <w:szCs w:val="24"/>
        </w:rPr>
        <w:t>II:</w:t>
      </w: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BC33E3">
      <w:pPr>
        <w:numPr>
          <w:ilvl w:val="0"/>
          <w:numId w:val="4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სამეცნიერო ნაშრომში ცნობილი ცნებების, დებულებებისა და სხვა ფაქტების გამოყენების შემთხვევაში აუცილებელია კვადრატულ ფრჩხილებში მიეთითოს შესაბამისი სამეცნიერო შრომის რიგითი ნომერი ბიბლიოგრაფიის მიხედვით, 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მაგალითად: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sz w:val="24"/>
          <w:szCs w:val="24"/>
        </w:rPr>
        <w:t xml:space="preserve"> [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1</w:t>
      </w:r>
      <w:r w:rsidRPr="00941F2F">
        <w:rPr>
          <w:rFonts w:ascii="Sylfaen" w:eastAsia="Times New Roman" w:hAnsi="Sylfaen" w:cs="Times New Roman"/>
          <w:sz w:val="24"/>
          <w:szCs w:val="24"/>
        </w:rPr>
        <w:t>]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, [5], [26];</w:t>
      </w:r>
    </w:p>
    <w:p w:rsidR="00AA4BC6" w:rsidRPr="00941F2F" w:rsidRDefault="00AA4BC6" w:rsidP="00BC33E3">
      <w:pPr>
        <w:numPr>
          <w:ilvl w:val="0"/>
          <w:numId w:val="4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ერთზე მეტი სამეცნიერო ნაშრომის მითითების შემთხვევაში კვადრატულ ფრჩხილებში უნდა ჩაიწეროს სამეცნიერო ნაშრომის რიგითი ნომრები, ერთმანეთისაგან მძიმეების გამოყოფით,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მაგალითად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: [2, 26, 15]; </w:t>
      </w:r>
    </w:p>
    <w:p w:rsidR="00AA4BC6" w:rsidRPr="00941F2F" w:rsidRDefault="00AA4BC6" w:rsidP="00BC33E3">
      <w:pPr>
        <w:numPr>
          <w:ilvl w:val="0"/>
          <w:numId w:val="4"/>
        </w:numPr>
        <w:tabs>
          <w:tab w:val="clear" w:pos="720"/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ბიბლიოგრაფია ნაშრომს უნდა ერთვოდეს ბოლოს, სამეცნიერო შრომები უნდა გადაინომროს, თითოეული რიგითი ნომერი ჩაიწეროს კვადრატულ ფრჩხილებში და დალაგდეს ანბანური თანმიმდევრობით, ჯერ  მიეთითოს ქართულ ენაზე შესრულებული ნაშრომები, შემდეგ - უცხოურ ენებზე.</w:t>
      </w:r>
    </w:p>
    <w:p w:rsidR="00AA4BC6" w:rsidRPr="00941F2F" w:rsidRDefault="00AA4BC6" w:rsidP="00BC33E3">
      <w:pPr>
        <w:numPr>
          <w:ilvl w:val="0"/>
          <w:numId w:val="4"/>
        </w:numPr>
        <w:tabs>
          <w:tab w:val="clear" w:pos="720"/>
          <w:tab w:val="left" w:pos="0"/>
          <w:tab w:val="num" w:pos="851"/>
          <w:tab w:val="left" w:pos="1134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გამოყენებული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ლიტერატურის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ბიბლიოგრაფ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ია რეკომენდებულია შედგეს შემდეგნაირად:</w:t>
      </w:r>
    </w:p>
    <w:p w:rsidR="00AA4BC6" w:rsidRPr="00941F2F" w:rsidRDefault="00AA4BC6" w:rsidP="00AA4BC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/>
          <w:i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i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 xml:space="preserve">ა) წიგნი ერთი ავტორით (მაგალითი: 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[1] E. Spanier, Algebraic Topology, 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McCrow-Hill,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1966;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ბ)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წიგნი ორი ან მეტი ავტორით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 - 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>მაგალითი: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[1] S. Eilenberg and N. Steenrod, Foundation of Algebraic Topology, 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>Princeton Universiti Press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, 1952;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გ) 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სტატიის აღნიშვნა - მაგალითი: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[1] </w:t>
      </w:r>
      <w:r w:rsidRPr="00941F2F">
        <w:rPr>
          <w:rFonts w:ascii="Sylfaen" w:eastAsia="Times New Roman" w:hAnsi="Sylfaen" w:cs="Times New Roman"/>
          <w:sz w:val="24"/>
          <w:szCs w:val="24"/>
        </w:rPr>
        <w:t>V. Baladze, Characterization of precompact shape and homology properties of remainders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, 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en-GB"/>
        </w:rPr>
        <w:t>Topology Appl</w:t>
      </w:r>
      <w:r w:rsidRPr="00941F2F">
        <w:rPr>
          <w:rFonts w:ascii="Sylfaen" w:eastAsia="Times New Roman" w:hAnsi="Sylfaen" w:cs="Times New Roman"/>
          <w:sz w:val="24"/>
          <w:szCs w:val="24"/>
          <w:lang w:val="en-GB"/>
        </w:rPr>
        <w:t>. 142 (2004), no. 1-3, 181-196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დ)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გამოუქვეყნებელი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საავტორო ხელნაწერის მითითების შემთხვევაში -მაგალითად: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 [1] V. Baladze and A. Beridze, Alexander-Spanier normal cohomology groups, </w:t>
      </w:r>
      <w:r w:rsidRPr="00941F2F">
        <w:rPr>
          <w:rFonts w:ascii="Sylfaen" w:eastAsia="Times New Roman" w:hAnsi="Sylfaen" w:cs="Times New Roman"/>
          <w:i/>
          <w:sz w:val="24"/>
          <w:szCs w:val="24"/>
          <w:lang w:val="ka-GE"/>
        </w:rPr>
        <w:t>to appear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.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ე) </w:t>
      </w:r>
      <w:r w:rsidRPr="00941F2F">
        <w:rPr>
          <w:rFonts w:ascii="Sylfaen" w:eastAsia="Times New Roman" w:hAnsi="Sylfaen" w:cs="Sylfaen"/>
          <w:b/>
          <w:i/>
          <w:sz w:val="24"/>
          <w:szCs w:val="24"/>
          <w:lang w:val="ka-GE"/>
        </w:rPr>
        <w:t>თეზისების</w:t>
      </w:r>
      <w:r w:rsidRPr="00941F2F">
        <w:rPr>
          <w:rFonts w:ascii="Sylfaen" w:eastAsia="Times New Roman" w:hAnsi="Sylfaen" w:cs="Times New Roman"/>
          <w:b/>
          <w:i/>
          <w:sz w:val="24"/>
          <w:szCs w:val="24"/>
          <w:lang w:val="ka-GE"/>
        </w:rPr>
        <w:t xml:space="preserve"> მითითების შემთხვევაში -მაგალითად: 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 [1] V. Baladze, Coshape theory and applications, Crech Republ,, Brno, 2009.</w:t>
      </w:r>
    </w:p>
    <w:p w:rsidR="00AA4BC6" w:rsidRPr="00941F2F" w:rsidRDefault="00AA4BC6" w:rsidP="00411209">
      <w:pPr>
        <w:numPr>
          <w:ilvl w:val="0"/>
          <w:numId w:val="4"/>
        </w:numPr>
        <w:tabs>
          <w:tab w:val="clear" w:pos="720"/>
          <w:tab w:val="left" w:pos="993"/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sz w:val="24"/>
          <w:szCs w:val="24"/>
          <w:lang w:val="ru-RU"/>
        </w:rPr>
        <w:t>გამოყენებული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ლიტერატურის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ნუსხის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 xml:space="preserve"> შემდეგ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 (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საჭიროების შემთხვევაში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 xml:space="preserve">) </w:t>
      </w:r>
      <w:r w:rsidRPr="00941F2F">
        <w:rPr>
          <w:rFonts w:ascii="Sylfaen" w:eastAsia="Times New Roman" w:hAnsi="Sylfaen" w:cs="Times New Roman"/>
          <w:sz w:val="24"/>
          <w:szCs w:val="24"/>
          <w:lang w:val="ru-RU"/>
        </w:rPr>
        <w:t>ნაშრომს უნდა დაერთოს: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sz w:val="24"/>
          <w:szCs w:val="24"/>
          <w:lang w:val="ka-GE"/>
        </w:rPr>
        <w:t>ა) წყაროების ჩამონათვალი;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lastRenderedPageBreak/>
        <w:t>ბ) დანართები (ცხრილები, გრაფიკები, ტაბულები, ილუსტრაციები);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გ) შემოკლებათა  სია;</w:t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>დ) პირთა საძიებელი</w:t>
      </w:r>
      <w:r w:rsidRPr="00941F2F">
        <w:rPr>
          <w:rFonts w:ascii="Sylfaen" w:eastAsia="Times New Roman" w:hAnsi="Sylfaen" w:cs="Times New Roman"/>
          <w:sz w:val="24"/>
          <w:szCs w:val="24"/>
        </w:rPr>
        <w:t>.</w:t>
      </w:r>
      <w:r w:rsidRPr="00941F2F">
        <w:rPr>
          <w:rFonts w:ascii="Sylfaen" w:eastAsia="Times New Roman" w:hAnsi="Sylfaen" w:cs="Times New Roman"/>
          <w:sz w:val="24"/>
          <w:szCs w:val="24"/>
          <w:lang w:val="ka-GE"/>
        </w:rPr>
        <w:tab/>
      </w: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  <w:r w:rsidRPr="00941F2F">
        <w:rPr>
          <w:rFonts w:ascii="Sylfaen" w:eastAsia="Times New Roman" w:hAnsi="Sylfaen" w:cs="Sylfaen"/>
          <w:b/>
          <w:bCs/>
          <w:lang w:val="ka-GE"/>
        </w:rPr>
        <w:t>ბ)</w:t>
      </w:r>
      <w:r w:rsidRPr="00941F2F">
        <w:rPr>
          <w:rFonts w:ascii="Sylfaen" w:eastAsia="Times New Roman" w:hAnsi="Sylfaen" w:cs="Sylfaen"/>
          <w:bCs/>
          <w:lang w:val="ka-GE"/>
        </w:rPr>
        <w:t xml:space="preserve"> </w:t>
      </w:r>
      <w:r w:rsidRPr="00941F2F">
        <w:rPr>
          <w:rFonts w:ascii="Sylfaen" w:eastAsia="Times New Roman" w:hAnsi="Sylfaen" w:cs="Times New Roman"/>
          <w:b/>
          <w:sz w:val="24"/>
          <w:szCs w:val="24"/>
          <w:lang w:val="ka-GE"/>
        </w:rPr>
        <w:t>სტილი  III:</w:t>
      </w:r>
    </w:p>
    <w:p w:rsidR="00AA4BC6" w:rsidRPr="00941F2F" w:rsidRDefault="00AA4BC6" w:rsidP="00AA4BC6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Sylfaen" w:eastAsia="Times New Roman" w:hAnsi="Sylfaen" w:cs="Times New Roman"/>
          <w:b/>
          <w:sz w:val="24"/>
          <w:szCs w:val="24"/>
          <w:lang w:val="ka-GE"/>
        </w:rPr>
      </w:pPr>
    </w:p>
    <w:p w:rsidR="00AA4BC6" w:rsidRPr="00941F2F" w:rsidRDefault="00AA4BC6" w:rsidP="00BC33E3">
      <w:pPr>
        <w:widowControl w:val="0"/>
        <w:numPr>
          <w:ilvl w:val="0"/>
          <w:numId w:val="30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jc w:val="both"/>
        <w:rPr>
          <w:rFonts w:ascii="Sylfaen" w:eastAsia="Times New Roman" w:hAnsi="Sylfaen" w:cs="Sylfaen"/>
          <w:bCs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ბსუ-ში </w:t>
      </w:r>
      <w:r w:rsidRPr="00411209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სამეცნიერო ნაშრომების/აკადემიური </w:t>
      </w:r>
      <w:r w:rsidRPr="00941F2F">
        <w:rPr>
          <w:rFonts w:ascii="Sylfaen" w:eastAsia="Times New Roman" w:hAnsi="Sylfaen" w:cs="Sylfaen"/>
          <w:bCs/>
          <w:sz w:val="24"/>
          <w:szCs w:val="24"/>
          <w:lang w:val="ka-GE"/>
        </w:rPr>
        <w:t>ტექსტების გაფორმების სტილად ასევე შეიძლება ჩაითვალოს</w:t>
      </w:r>
      <w:r w:rsidRPr="00941F2F">
        <w:rPr>
          <w:rFonts w:ascii="Sylfaen" w:eastAsia="Times New Roman" w:hAnsi="Sylfaen" w:cs="Sylfaen"/>
          <w:bCs/>
          <w:color w:val="FF0000"/>
          <w:sz w:val="24"/>
          <w:szCs w:val="24"/>
          <w:lang w:val="ka-GE"/>
        </w:rPr>
        <w:t xml:space="preserve"> </w:t>
      </w:r>
      <w:r w:rsidRPr="00411209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ე.წ.  </w:t>
      </w:r>
      <w:r w:rsidRPr="00941F2F">
        <w:rPr>
          <w:rFonts w:ascii="Sylfaen" w:eastAsia="Times New Roman" w:hAnsi="Sylfaen" w:cs="Sylfaen"/>
          <w:bCs/>
          <w:color w:val="FF0000"/>
          <w:sz w:val="24"/>
          <w:szCs w:val="24"/>
          <w:lang w:val="ka-GE"/>
        </w:rPr>
        <w:t>,,</w:t>
      </w:r>
      <w:r w:rsidRPr="00941F2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APA“ (American Psychological Association). </w:t>
      </w:r>
    </w:p>
    <w:p w:rsidR="00AA4BC6" w:rsidRPr="00941F2F" w:rsidRDefault="00AA4BC6" w:rsidP="00BC33E3">
      <w:pPr>
        <w:widowControl w:val="0"/>
        <w:numPr>
          <w:ilvl w:val="0"/>
          <w:numId w:val="30"/>
        </w:numPr>
        <w:tabs>
          <w:tab w:val="left" w:pos="426"/>
          <w:tab w:val="left" w:pos="851"/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jc w:val="both"/>
        <w:rPr>
          <w:rFonts w:ascii="Sylfaen" w:eastAsia="Times New Roman" w:hAnsi="Sylfaen" w:cs="Sylfaen"/>
          <w:bCs/>
          <w:sz w:val="24"/>
          <w:szCs w:val="24"/>
          <w:lang w:val="ka-GE"/>
        </w:rPr>
      </w:pPr>
      <w:r w:rsidRPr="00941F2F">
        <w:rPr>
          <w:rFonts w:ascii="Sylfaen" w:eastAsia="Times New Roman" w:hAnsi="Sylfaen" w:cs="Sylfaen"/>
          <w:bCs/>
          <w:sz w:val="24"/>
          <w:szCs w:val="24"/>
          <w:lang w:val="ka-GE"/>
        </w:rPr>
        <w:t xml:space="preserve">APA-ს  სტილი დროთა განმავლობაში იცვლება და მნიშვნელოვანია, რომ დაინტერესებულმა პირებმა თვალყური ადევნონ მიმდინარე ცვლილებებს. სტილის ოფიციალურ მისამართებზე: American Psychological Association Publication Manual of the American Psychological Association, 5th ed. (Washington, D.C.: American Psychological Association, 2001). </w:t>
      </w:r>
      <w:hyperlink r:id="rId12" w:history="1">
        <w:r w:rsidRPr="00941F2F">
          <w:rPr>
            <w:rFonts w:ascii="Sylfaen" w:eastAsia="Times New Roman" w:hAnsi="Sylfaen" w:cs="Times New Roman"/>
            <w:bCs/>
            <w:sz w:val="24"/>
            <w:szCs w:val="24"/>
            <w:u w:val="single"/>
            <w:lang w:val="ka-GE"/>
          </w:rPr>
          <w:t>www.apastyle.org</w:t>
        </w:r>
      </w:hyperlink>
    </w:p>
    <w:p w:rsidR="00AA4BC6" w:rsidRPr="00941F2F" w:rsidRDefault="00AA4BC6" w:rsidP="00AA4BC6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AA4BC6" w:rsidRPr="00941F2F" w:rsidRDefault="00AA4BC6" w:rsidP="00AA4BC6">
      <w:pPr>
        <w:tabs>
          <w:tab w:val="left" w:pos="426"/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Default="00AA4BC6" w:rsidP="00AA4BC6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AA4BC6" w:rsidRPr="00941F2F" w:rsidRDefault="00AA4BC6" w:rsidP="00AA4BC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Sylfaen" w:eastAsia="Times New Roman" w:hAnsi="Sylfaen" w:cs="Sylfaen"/>
          <w:bCs/>
          <w:lang w:val="ka-GE"/>
        </w:rPr>
      </w:pPr>
    </w:p>
    <w:p w:rsidR="009B4948" w:rsidRDefault="009B4948" w:rsidP="002A24D9">
      <w:pPr>
        <w:tabs>
          <w:tab w:val="left" w:pos="0"/>
          <w:tab w:val="left" w:pos="851"/>
        </w:tabs>
        <w:spacing w:after="0" w:line="240" w:lineRule="auto"/>
        <w:contextualSpacing/>
        <w:jc w:val="right"/>
        <w:rPr>
          <w:rFonts w:ascii="Sylfaen" w:hAnsi="Sylfaen" w:cs="Sylfaen"/>
          <w:b/>
          <w:bCs/>
          <w:sz w:val="24"/>
          <w:szCs w:val="24"/>
          <w:lang w:val="ka-GE"/>
        </w:rPr>
      </w:pPr>
      <w:bookmarkStart w:id="0" w:name="_GoBack"/>
      <w:bookmarkEnd w:id="0"/>
    </w:p>
    <w:sectPr w:rsidR="009B4948" w:rsidSect="001C6AE4">
      <w:footerReference w:type="default" r:id="rId13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14" w:rsidRDefault="00952814" w:rsidP="00223952">
      <w:pPr>
        <w:spacing w:after="0" w:line="240" w:lineRule="auto"/>
      </w:pPr>
      <w:r>
        <w:separator/>
      </w:r>
    </w:p>
  </w:endnote>
  <w:endnote w:type="continuationSeparator" w:id="0">
    <w:p w:rsidR="00952814" w:rsidRDefault="00952814" w:rsidP="0022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OfficinaSans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8A" w:rsidRDefault="000C058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14" w:rsidRDefault="00952814" w:rsidP="00223952">
      <w:pPr>
        <w:spacing w:after="0" w:line="240" w:lineRule="auto"/>
      </w:pPr>
      <w:r>
        <w:separator/>
      </w:r>
    </w:p>
  </w:footnote>
  <w:footnote w:type="continuationSeparator" w:id="0">
    <w:p w:rsidR="00952814" w:rsidRDefault="00952814" w:rsidP="0022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230"/>
    <w:multiLevelType w:val="hybridMultilevel"/>
    <w:tmpl w:val="247282D8"/>
    <w:lvl w:ilvl="0" w:tplc="1662FA72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305" w:hanging="360"/>
      </w:pPr>
    </w:lvl>
    <w:lvl w:ilvl="2" w:tplc="0437001B" w:tentative="1">
      <w:start w:val="1"/>
      <w:numFmt w:val="lowerRoman"/>
      <w:lvlText w:val="%3."/>
      <w:lvlJc w:val="right"/>
      <w:pPr>
        <w:ind w:left="2025" w:hanging="180"/>
      </w:pPr>
    </w:lvl>
    <w:lvl w:ilvl="3" w:tplc="0437000F" w:tentative="1">
      <w:start w:val="1"/>
      <w:numFmt w:val="decimal"/>
      <w:lvlText w:val="%4."/>
      <w:lvlJc w:val="left"/>
      <w:pPr>
        <w:ind w:left="2745" w:hanging="360"/>
      </w:pPr>
    </w:lvl>
    <w:lvl w:ilvl="4" w:tplc="04370019" w:tentative="1">
      <w:start w:val="1"/>
      <w:numFmt w:val="lowerLetter"/>
      <w:lvlText w:val="%5."/>
      <w:lvlJc w:val="left"/>
      <w:pPr>
        <w:ind w:left="3465" w:hanging="360"/>
      </w:pPr>
    </w:lvl>
    <w:lvl w:ilvl="5" w:tplc="0437001B" w:tentative="1">
      <w:start w:val="1"/>
      <w:numFmt w:val="lowerRoman"/>
      <w:lvlText w:val="%6."/>
      <w:lvlJc w:val="right"/>
      <w:pPr>
        <w:ind w:left="4185" w:hanging="180"/>
      </w:pPr>
    </w:lvl>
    <w:lvl w:ilvl="6" w:tplc="0437000F" w:tentative="1">
      <w:start w:val="1"/>
      <w:numFmt w:val="decimal"/>
      <w:lvlText w:val="%7."/>
      <w:lvlJc w:val="left"/>
      <w:pPr>
        <w:ind w:left="4905" w:hanging="360"/>
      </w:pPr>
    </w:lvl>
    <w:lvl w:ilvl="7" w:tplc="04370019" w:tentative="1">
      <w:start w:val="1"/>
      <w:numFmt w:val="lowerLetter"/>
      <w:lvlText w:val="%8."/>
      <w:lvlJc w:val="left"/>
      <w:pPr>
        <w:ind w:left="5625" w:hanging="360"/>
      </w:pPr>
    </w:lvl>
    <w:lvl w:ilvl="8" w:tplc="0437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91642B5"/>
    <w:multiLevelType w:val="hybridMultilevel"/>
    <w:tmpl w:val="6248FF8C"/>
    <w:lvl w:ilvl="0" w:tplc="3DC08132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B625115"/>
    <w:multiLevelType w:val="hybridMultilevel"/>
    <w:tmpl w:val="D4322E52"/>
    <w:lvl w:ilvl="0" w:tplc="36F01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663B7"/>
    <w:multiLevelType w:val="hybridMultilevel"/>
    <w:tmpl w:val="22FC600E"/>
    <w:lvl w:ilvl="0" w:tplc="A82AD662">
      <w:start w:val="1"/>
      <w:numFmt w:val="decimal"/>
      <w:lvlText w:val="%1."/>
      <w:lvlJc w:val="left"/>
      <w:pPr>
        <w:ind w:left="1069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095499"/>
    <w:multiLevelType w:val="multilevel"/>
    <w:tmpl w:val="55D06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C6A7692"/>
    <w:multiLevelType w:val="hybridMultilevel"/>
    <w:tmpl w:val="59660E28"/>
    <w:lvl w:ilvl="0" w:tplc="730AD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053968"/>
    <w:multiLevelType w:val="hybridMultilevel"/>
    <w:tmpl w:val="BEE8779C"/>
    <w:lvl w:ilvl="0" w:tplc="F8F8D39A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581F32"/>
    <w:multiLevelType w:val="hybridMultilevel"/>
    <w:tmpl w:val="42148406"/>
    <w:lvl w:ilvl="0" w:tplc="C8064324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/>
        <w:color w:val="000000"/>
      </w:rPr>
    </w:lvl>
    <w:lvl w:ilvl="1" w:tplc="04370019">
      <w:start w:val="1"/>
      <w:numFmt w:val="lowerLetter"/>
      <w:lvlText w:val="%2."/>
      <w:lvlJc w:val="left"/>
      <w:pPr>
        <w:ind w:left="1800" w:hanging="360"/>
      </w:pPr>
    </w:lvl>
    <w:lvl w:ilvl="2" w:tplc="0437001B">
      <w:start w:val="1"/>
      <w:numFmt w:val="lowerRoman"/>
      <w:lvlText w:val="%3."/>
      <w:lvlJc w:val="right"/>
      <w:pPr>
        <w:ind w:left="2520" w:hanging="180"/>
      </w:pPr>
    </w:lvl>
    <w:lvl w:ilvl="3" w:tplc="0437000F">
      <w:start w:val="1"/>
      <w:numFmt w:val="decimal"/>
      <w:lvlText w:val="%4."/>
      <w:lvlJc w:val="left"/>
      <w:pPr>
        <w:ind w:left="3240" w:hanging="360"/>
      </w:pPr>
    </w:lvl>
    <w:lvl w:ilvl="4" w:tplc="04370019">
      <w:start w:val="1"/>
      <w:numFmt w:val="lowerLetter"/>
      <w:lvlText w:val="%5."/>
      <w:lvlJc w:val="left"/>
      <w:pPr>
        <w:ind w:left="3960" w:hanging="360"/>
      </w:pPr>
    </w:lvl>
    <w:lvl w:ilvl="5" w:tplc="0437001B">
      <w:start w:val="1"/>
      <w:numFmt w:val="lowerRoman"/>
      <w:lvlText w:val="%6."/>
      <w:lvlJc w:val="right"/>
      <w:pPr>
        <w:ind w:left="4680" w:hanging="180"/>
      </w:pPr>
    </w:lvl>
    <w:lvl w:ilvl="6" w:tplc="0437000F">
      <w:start w:val="1"/>
      <w:numFmt w:val="decimal"/>
      <w:lvlText w:val="%7."/>
      <w:lvlJc w:val="left"/>
      <w:pPr>
        <w:ind w:left="5400" w:hanging="360"/>
      </w:pPr>
    </w:lvl>
    <w:lvl w:ilvl="7" w:tplc="04370019">
      <w:start w:val="1"/>
      <w:numFmt w:val="lowerLetter"/>
      <w:lvlText w:val="%8."/>
      <w:lvlJc w:val="left"/>
      <w:pPr>
        <w:ind w:left="6120" w:hanging="360"/>
      </w:pPr>
    </w:lvl>
    <w:lvl w:ilvl="8" w:tplc="0437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F00151"/>
    <w:multiLevelType w:val="hybridMultilevel"/>
    <w:tmpl w:val="303CE420"/>
    <w:lvl w:ilvl="0" w:tplc="1662348C">
      <w:start w:val="3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95D4B18"/>
    <w:multiLevelType w:val="hybridMultilevel"/>
    <w:tmpl w:val="6262C0D6"/>
    <w:lvl w:ilvl="0" w:tplc="20547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5E2FF4"/>
    <w:multiLevelType w:val="hybridMultilevel"/>
    <w:tmpl w:val="4E36F2A2"/>
    <w:lvl w:ilvl="0" w:tplc="BBEE4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8705C"/>
    <w:multiLevelType w:val="hybridMultilevel"/>
    <w:tmpl w:val="B15CC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>
    <w:nsid w:val="1E252BC5"/>
    <w:multiLevelType w:val="hybridMultilevel"/>
    <w:tmpl w:val="FFC4C51C"/>
    <w:lvl w:ilvl="0" w:tplc="4FF62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50EBF"/>
    <w:multiLevelType w:val="hybridMultilevel"/>
    <w:tmpl w:val="D17C0D72"/>
    <w:lvl w:ilvl="0" w:tplc="470C1C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7F11119"/>
    <w:multiLevelType w:val="hybridMultilevel"/>
    <w:tmpl w:val="D07C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6286"/>
    <w:multiLevelType w:val="hybridMultilevel"/>
    <w:tmpl w:val="80F0DFE8"/>
    <w:lvl w:ilvl="0" w:tplc="50B8F8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DE25FE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C6C86"/>
    <w:multiLevelType w:val="multilevel"/>
    <w:tmpl w:val="3CF29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6425075"/>
    <w:multiLevelType w:val="hybridMultilevel"/>
    <w:tmpl w:val="0D586D24"/>
    <w:lvl w:ilvl="0" w:tplc="1FC8B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2152DC"/>
    <w:multiLevelType w:val="hybridMultilevel"/>
    <w:tmpl w:val="C96CCD84"/>
    <w:lvl w:ilvl="0" w:tplc="CB262A22">
      <w:start w:val="1"/>
      <w:numFmt w:val="decimal"/>
      <w:lvlText w:val="%1."/>
      <w:lvlJc w:val="left"/>
      <w:pPr>
        <w:ind w:left="1114" w:hanging="405"/>
      </w:pPr>
      <w:rPr>
        <w:rFonts w:ascii="Sylfaen" w:eastAsiaTheme="minorEastAsia" w:hAnsi="Sylfaen" w:cs="Sylfaen"/>
        <w:b w:val="0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3B1931"/>
    <w:multiLevelType w:val="hybridMultilevel"/>
    <w:tmpl w:val="B6CA1872"/>
    <w:lvl w:ilvl="0" w:tplc="548019CA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="Sylfaen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2464359"/>
    <w:multiLevelType w:val="hybridMultilevel"/>
    <w:tmpl w:val="74C8AEEC"/>
    <w:lvl w:ilvl="0" w:tplc="3B78C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F7CCB"/>
    <w:multiLevelType w:val="hybridMultilevel"/>
    <w:tmpl w:val="BC5A7DF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478DF"/>
    <w:multiLevelType w:val="hybridMultilevel"/>
    <w:tmpl w:val="C55A8F7E"/>
    <w:lvl w:ilvl="0" w:tplc="8618D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74F711F"/>
    <w:multiLevelType w:val="hybridMultilevel"/>
    <w:tmpl w:val="9A58C5F4"/>
    <w:lvl w:ilvl="0" w:tplc="962246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F2A3E"/>
    <w:multiLevelType w:val="hybridMultilevel"/>
    <w:tmpl w:val="685E6624"/>
    <w:lvl w:ilvl="0" w:tplc="FB6261DA">
      <w:start w:val="1"/>
      <w:numFmt w:val="decimal"/>
      <w:lvlText w:val="%1."/>
      <w:lvlJc w:val="left"/>
      <w:pPr>
        <w:ind w:left="786" w:hanging="360"/>
      </w:pPr>
      <w:rPr>
        <w:rFonts w:ascii="Sylfaen" w:eastAsia="Times New Roman" w:hAnsi="Sylfaen" w:cs="Sylfaen"/>
        <w:b w:val="0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0737A5"/>
    <w:multiLevelType w:val="multilevel"/>
    <w:tmpl w:val="F990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28">
    <w:nsid w:val="5EE11D07"/>
    <w:multiLevelType w:val="hybridMultilevel"/>
    <w:tmpl w:val="E1E844D4"/>
    <w:lvl w:ilvl="0" w:tplc="342490C4">
      <w:start w:val="1"/>
      <w:numFmt w:val="decimal"/>
      <w:lvlText w:val="%1."/>
      <w:lvlJc w:val="left"/>
      <w:pPr>
        <w:ind w:left="360" w:hanging="360"/>
      </w:pPr>
    </w:lvl>
    <w:lvl w:ilvl="1" w:tplc="04370019">
      <w:start w:val="1"/>
      <w:numFmt w:val="lowerLetter"/>
      <w:lvlText w:val="%2."/>
      <w:lvlJc w:val="left"/>
      <w:pPr>
        <w:ind w:left="1080" w:hanging="360"/>
      </w:pPr>
    </w:lvl>
    <w:lvl w:ilvl="2" w:tplc="0437001B">
      <w:start w:val="1"/>
      <w:numFmt w:val="lowerRoman"/>
      <w:lvlText w:val="%3."/>
      <w:lvlJc w:val="right"/>
      <w:pPr>
        <w:ind w:left="1800" w:hanging="180"/>
      </w:pPr>
    </w:lvl>
    <w:lvl w:ilvl="3" w:tplc="0437000F">
      <w:start w:val="1"/>
      <w:numFmt w:val="decimal"/>
      <w:lvlText w:val="%4."/>
      <w:lvlJc w:val="left"/>
      <w:pPr>
        <w:ind w:left="2520" w:hanging="360"/>
      </w:pPr>
    </w:lvl>
    <w:lvl w:ilvl="4" w:tplc="04370019">
      <w:start w:val="1"/>
      <w:numFmt w:val="lowerLetter"/>
      <w:lvlText w:val="%5."/>
      <w:lvlJc w:val="left"/>
      <w:pPr>
        <w:ind w:left="3240" w:hanging="360"/>
      </w:pPr>
    </w:lvl>
    <w:lvl w:ilvl="5" w:tplc="0437001B">
      <w:start w:val="1"/>
      <w:numFmt w:val="lowerRoman"/>
      <w:lvlText w:val="%6."/>
      <w:lvlJc w:val="right"/>
      <w:pPr>
        <w:ind w:left="3960" w:hanging="180"/>
      </w:pPr>
    </w:lvl>
    <w:lvl w:ilvl="6" w:tplc="0437000F">
      <w:start w:val="1"/>
      <w:numFmt w:val="decimal"/>
      <w:lvlText w:val="%7."/>
      <w:lvlJc w:val="left"/>
      <w:pPr>
        <w:ind w:left="4680" w:hanging="360"/>
      </w:pPr>
    </w:lvl>
    <w:lvl w:ilvl="7" w:tplc="04370019">
      <w:start w:val="1"/>
      <w:numFmt w:val="lowerLetter"/>
      <w:lvlText w:val="%8."/>
      <w:lvlJc w:val="left"/>
      <w:pPr>
        <w:ind w:left="5400" w:hanging="360"/>
      </w:pPr>
    </w:lvl>
    <w:lvl w:ilvl="8" w:tplc="0437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F35252"/>
    <w:multiLevelType w:val="hybridMultilevel"/>
    <w:tmpl w:val="25E08054"/>
    <w:lvl w:ilvl="0" w:tplc="6A42C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31">
    <w:nsid w:val="65705653"/>
    <w:multiLevelType w:val="multilevel"/>
    <w:tmpl w:val="0F0E0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2">
    <w:nsid w:val="6B903AE0"/>
    <w:multiLevelType w:val="hybridMultilevel"/>
    <w:tmpl w:val="D17C0D72"/>
    <w:lvl w:ilvl="0" w:tplc="470C1C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370019" w:tentative="1">
      <w:start w:val="1"/>
      <w:numFmt w:val="lowerLetter"/>
      <w:lvlText w:val="%2."/>
      <w:lvlJc w:val="left"/>
      <w:pPr>
        <w:ind w:left="1789" w:hanging="360"/>
      </w:pPr>
    </w:lvl>
    <w:lvl w:ilvl="2" w:tplc="0437001B" w:tentative="1">
      <w:start w:val="1"/>
      <w:numFmt w:val="lowerRoman"/>
      <w:lvlText w:val="%3."/>
      <w:lvlJc w:val="right"/>
      <w:pPr>
        <w:ind w:left="2509" w:hanging="180"/>
      </w:pPr>
    </w:lvl>
    <w:lvl w:ilvl="3" w:tplc="0437000F" w:tentative="1">
      <w:start w:val="1"/>
      <w:numFmt w:val="decimal"/>
      <w:lvlText w:val="%4."/>
      <w:lvlJc w:val="left"/>
      <w:pPr>
        <w:ind w:left="3229" w:hanging="360"/>
      </w:pPr>
    </w:lvl>
    <w:lvl w:ilvl="4" w:tplc="04370019" w:tentative="1">
      <w:start w:val="1"/>
      <w:numFmt w:val="lowerLetter"/>
      <w:lvlText w:val="%5."/>
      <w:lvlJc w:val="left"/>
      <w:pPr>
        <w:ind w:left="3949" w:hanging="360"/>
      </w:pPr>
    </w:lvl>
    <w:lvl w:ilvl="5" w:tplc="0437001B" w:tentative="1">
      <w:start w:val="1"/>
      <w:numFmt w:val="lowerRoman"/>
      <w:lvlText w:val="%6."/>
      <w:lvlJc w:val="right"/>
      <w:pPr>
        <w:ind w:left="4669" w:hanging="180"/>
      </w:pPr>
    </w:lvl>
    <w:lvl w:ilvl="6" w:tplc="0437000F" w:tentative="1">
      <w:start w:val="1"/>
      <w:numFmt w:val="decimal"/>
      <w:lvlText w:val="%7."/>
      <w:lvlJc w:val="left"/>
      <w:pPr>
        <w:ind w:left="5389" w:hanging="360"/>
      </w:pPr>
    </w:lvl>
    <w:lvl w:ilvl="7" w:tplc="04370019" w:tentative="1">
      <w:start w:val="1"/>
      <w:numFmt w:val="lowerLetter"/>
      <w:lvlText w:val="%8."/>
      <w:lvlJc w:val="left"/>
      <w:pPr>
        <w:ind w:left="6109" w:hanging="360"/>
      </w:pPr>
    </w:lvl>
    <w:lvl w:ilvl="8" w:tplc="043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9751E3"/>
    <w:multiLevelType w:val="hybridMultilevel"/>
    <w:tmpl w:val="7548B53A"/>
    <w:lvl w:ilvl="0" w:tplc="CF22C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5">
    <w:nsid w:val="746648D1"/>
    <w:multiLevelType w:val="hybridMultilevel"/>
    <w:tmpl w:val="6968524E"/>
    <w:lvl w:ilvl="0" w:tplc="2CDA2930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05EDB"/>
    <w:multiLevelType w:val="multilevel"/>
    <w:tmpl w:val="79901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"/>
  </w:num>
  <w:num w:numId="10">
    <w:abstractNumId w:val="35"/>
  </w:num>
  <w:num w:numId="11">
    <w:abstractNumId w:val="11"/>
  </w:num>
  <w:num w:numId="12">
    <w:abstractNumId w:val="23"/>
  </w:num>
  <w:num w:numId="13">
    <w:abstractNumId w:val="0"/>
  </w:num>
  <w:num w:numId="14">
    <w:abstractNumId w:val="9"/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0"/>
  </w:num>
  <w:num w:numId="24">
    <w:abstractNumId w:val="3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15"/>
    <w:rsid w:val="000075CE"/>
    <w:rsid w:val="00007AF2"/>
    <w:rsid w:val="000152A3"/>
    <w:rsid w:val="000164B9"/>
    <w:rsid w:val="0002636C"/>
    <w:rsid w:val="00034830"/>
    <w:rsid w:val="00041A2A"/>
    <w:rsid w:val="0004223C"/>
    <w:rsid w:val="00065422"/>
    <w:rsid w:val="00074581"/>
    <w:rsid w:val="00082055"/>
    <w:rsid w:val="00082CAF"/>
    <w:rsid w:val="00084856"/>
    <w:rsid w:val="0008541D"/>
    <w:rsid w:val="00096F51"/>
    <w:rsid w:val="000C058A"/>
    <w:rsid w:val="000C4CE6"/>
    <w:rsid w:val="000D52DA"/>
    <w:rsid w:val="000D56CB"/>
    <w:rsid w:val="000D6F45"/>
    <w:rsid w:val="000E64B5"/>
    <w:rsid w:val="000E6F57"/>
    <w:rsid w:val="000F1061"/>
    <w:rsid w:val="000F13A5"/>
    <w:rsid w:val="000F45A7"/>
    <w:rsid w:val="00103FDE"/>
    <w:rsid w:val="001043E8"/>
    <w:rsid w:val="00105772"/>
    <w:rsid w:val="0010745D"/>
    <w:rsid w:val="001114D9"/>
    <w:rsid w:val="0011404A"/>
    <w:rsid w:val="001328E3"/>
    <w:rsid w:val="00140A2C"/>
    <w:rsid w:val="001470F6"/>
    <w:rsid w:val="00153349"/>
    <w:rsid w:val="0015725E"/>
    <w:rsid w:val="00161D7C"/>
    <w:rsid w:val="00170EE2"/>
    <w:rsid w:val="00174235"/>
    <w:rsid w:val="00176504"/>
    <w:rsid w:val="001861EB"/>
    <w:rsid w:val="00196154"/>
    <w:rsid w:val="001B1866"/>
    <w:rsid w:val="001B275A"/>
    <w:rsid w:val="001B35D2"/>
    <w:rsid w:val="001C63A3"/>
    <w:rsid w:val="001C6AE4"/>
    <w:rsid w:val="001F31E3"/>
    <w:rsid w:val="00200C4E"/>
    <w:rsid w:val="002124D5"/>
    <w:rsid w:val="0021458D"/>
    <w:rsid w:val="0021793C"/>
    <w:rsid w:val="00223952"/>
    <w:rsid w:val="002244E6"/>
    <w:rsid w:val="00224828"/>
    <w:rsid w:val="002400A4"/>
    <w:rsid w:val="002419E8"/>
    <w:rsid w:val="002431BB"/>
    <w:rsid w:val="002440D2"/>
    <w:rsid w:val="00274C57"/>
    <w:rsid w:val="00280605"/>
    <w:rsid w:val="002A24D9"/>
    <w:rsid w:val="002D4101"/>
    <w:rsid w:val="002D4A39"/>
    <w:rsid w:val="002E628F"/>
    <w:rsid w:val="002E787C"/>
    <w:rsid w:val="002F2BDD"/>
    <w:rsid w:val="003239AF"/>
    <w:rsid w:val="00341148"/>
    <w:rsid w:val="003430C4"/>
    <w:rsid w:val="00343AED"/>
    <w:rsid w:val="00344942"/>
    <w:rsid w:val="00347D81"/>
    <w:rsid w:val="00351E49"/>
    <w:rsid w:val="0035427B"/>
    <w:rsid w:val="0037153F"/>
    <w:rsid w:val="00381790"/>
    <w:rsid w:val="00383AC9"/>
    <w:rsid w:val="00385D26"/>
    <w:rsid w:val="003B61B0"/>
    <w:rsid w:val="003C452B"/>
    <w:rsid w:val="003C51BC"/>
    <w:rsid w:val="003E4519"/>
    <w:rsid w:val="003F3F12"/>
    <w:rsid w:val="0040545E"/>
    <w:rsid w:val="00411209"/>
    <w:rsid w:val="00426912"/>
    <w:rsid w:val="0044135F"/>
    <w:rsid w:val="00441796"/>
    <w:rsid w:val="00441C53"/>
    <w:rsid w:val="00450F8F"/>
    <w:rsid w:val="004529A3"/>
    <w:rsid w:val="004612BD"/>
    <w:rsid w:val="00464D3E"/>
    <w:rsid w:val="0047258C"/>
    <w:rsid w:val="00475B5B"/>
    <w:rsid w:val="00476098"/>
    <w:rsid w:val="00480CF4"/>
    <w:rsid w:val="00483EF8"/>
    <w:rsid w:val="0049354B"/>
    <w:rsid w:val="00495D9F"/>
    <w:rsid w:val="004A0D12"/>
    <w:rsid w:val="004A1CD5"/>
    <w:rsid w:val="004B1C27"/>
    <w:rsid w:val="004B55F8"/>
    <w:rsid w:val="004B7F10"/>
    <w:rsid w:val="004C0F98"/>
    <w:rsid w:val="004C16C7"/>
    <w:rsid w:val="004D5A34"/>
    <w:rsid w:val="004E4149"/>
    <w:rsid w:val="004F0B75"/>
    <w:rsid w:val="004F3C5B"/>
    <w:rsid w:val="00505575"/>
    <w:rsid w:val="00506A37"/>
    <w:rsid w:val="00521DE0"/>
    <w:rsid w:val="00527715"/>
    <w:rsid w:val="00530C3C"/>
    <w:rsid w:val="00537C58"/>
    <w:rsid w:val="005453CB"/>
    <w:rsid w:val="0055182A"/>
    <w:rsid w:val="005572F1"/>
    <w:rsid w:val="005572F7"/>
    <w:rsid w:val="00560AE4"/>
    <w:rsid w:val="00561105"/>
    <w:rsid w:val="0056691E"/>
    <w:rsid w:val="005819A0"/>
    <w:rsid w:val="00582332"/>
    <w:rsid w:val="00586D3A"/>
    <w:rsid w:val="00590588"/>
    <w:rsid w:val="005A7070"/>
    <w:rsid w:val="005B36AE"/>
    <w:rsid w:val="005C2806"/>
    <w:rsid w:val="005D300E"/>
    <w:rsid w:val="005E7B8C"/>
    <w:rsid w:val="005F353C"/>
    <w:rsid w:val="005F793B"/>
    <w:rsid w:val="00606591"/>
    <w:rsid w:val="00606CC4"/>
    <w:rsid w:val="006212B2"/>
    <w:rsid w:val="00622A14"/>
    <w:rsid w:val="0062429E"/>
    <w:rsid w:val="00640BCD"/>
    <w:rsid w:val="00646434"/>
    <w:rsid w:val="00646C5E"/>
    <w:rsid w:val="00646DAE"/>
    <w:rsid w:val="00655B1C"/>
    <w:rsid w:val="00666497"/>
    <w:rsid w:val="00673BBB"/>
    <w:rsid w:val="006945D8"/>
    <w:rsid w:val="006C5323"/>
    <w:rsid w:val="006C76FE"/>
    <w:rsid w:val="006C7CE9"/>
    <w:rsid w:val="006D34C6"/>
    <w:rsid w:val="006E6B2A"/>
    <w:rsid w:val="006F7805"/>
    <w:rsid w:val="00700C61"/>
    <w:rsid w:val="007013C1"/>
    <w:rsid w:val="00706179"/>
    <w:rsid w:val="00722330"/>
    <w:rsid w:val="00724178"/>
    <w:rsid w:val="00733563"/>
    <w:rsid w:val="00736378"/>
    <w:rsid w:val="00755312"/>
    <w:rsid w:val="00760C50"/>
    <w:rsid w:val="00761469"/>
    <w:rsid w:val="00765651"/>
    <w:rsid w:val="00766722"/>
    <w:rsid w:val="00785452"/>
    <w:rsid w:val="00795347"/>
    <w:rsid w:val="007C1822"/>
    <w:rsid w:val="007D5273"/>
    <w:rsid w:val="00801E3E"/>
    <w:rsid w:val="008101E9"/>
    <w:rsid w:val="00830016"/>
    <w:rsid w:val="008371D2"/>
    <w:rsid w:val="0085664D"/>
    <w:rsid w:val="00861F21"/>
    <w:rsid w:val="00874130"/>
    <w:rsid w:val="008802BE"/>
    <w:rsid w:val="008A67CC"/>
    <w:rsid w:val="008B1BB7"/>
    <w:rsid w:val="008B1EE7"/>
    <w:rsid w:val="008B3DEE"/>
    <w:rsid w:val="008D408F"/>
    <w:rsid w:val="008D604E"/>
    <w:rsid w:val="008E2B52"/>
    <w:rsid w:val="008F04A2"/>
    <w:rsid w:val="008F3BF5"/>
    <w:rsid w:val="00925254"/>
    <w:rsid w:val="00935B51"/>
    <w:rsid w:val="00952814"/>
    <w:rsid w:val="009539E7"/>
    <w:rsid w:val="009553A4"/>
    <w:rsid w:val="00964B61"/>
    <w:rsid w:val="009714A4"/>
    <w:rsid w:val="00975213"/>
    <w:rsid w:val="0098375E"/>
    <w:rsid w:val="00983D61"/>
    <w:rsid w:val="00985528"/>
    <w:rsid w:val="009900CB"/>
    <w:rsid w:val="009B4948"/>
    <w:rsid w:val="009C0AE8"/>
    <w:rsid w:val="009C7F99"/>
    <w:rsid w:val="009D6011"/>
    <w:rsid w:val="009E392A"/>
    <w:rsid w:val="00A01167"/>
    <w:rsid w:val="00A21C4A"/>
    <w:rsid w:val="00A35F1C"/>
    <w:rsid w:val="00A445EB"/>
    <w:rsid w:val="00A45EE6"/>
    <w:rsid w:val="00A55656"/>
    <w:rsid w:val="00A6148B"/>
    <w:rsid w:val="00A6574A"/>
    <w:rsid w:val="00A722BC"/>
    <w:rsid w:val="00A73457"/>
    <w:rsid w:val="00A8436B"/>
    <w:rsid w:val="00A85BFA"/>
    <w:rsid w:val="00AA4BC6"/>
    <w:rsid w:val="00AB6347"/>
    <w:rsid w:val="00AC00EE"/>
    <w:rsid w:val="00AC13DD"/>
    <w:rsid w:val="00AD03A6"/>
    <w:rsid w:val="00AF60C1"/>
    <w:rsid w:val="00B055F6"/>
    <w:rsid w:val="00B065F7"/>
    <w:rsid w:val="00B0711F"/>
    <w:rsid w:val="00B10F78"/>
    <w:rsid w:val="00B238C1"/>
    <w:rsid w:val="00B2601E"/>
    <w:rsid w:val="00B335E2"/>
    <w:rsid w:val="00B476D7"/>
    <w:rsid w:val="00B528BE"/>
    <w:rsid w:val="00B57B21"/>
    <w:rsid w:val="00B82E75"/>
    <w:rsid w:val="00B8377F"/>
    <w:rsid w:val="00B84ADD"/>
    <w:rsid w:val="00BA201D"/>
    <w:rsid w:val="00BA47C1"/>
    <w:rsid w:val="00BA526C"/>
    <w:rsid w:val="00BA6017"/>
    <w:rsid w:val="00BA6ABB"/>
    <w:rsid w:val="00BB5671"/>
    <w:rsid w:val="00BC1A88"/>
    <w:rsid w:val="00BC281D"/>
    <w:rsid w:val="00BC33E3"/>
    <w:rsid w:val="00BC3746"/>
    <w:rsid w:val="00BC621B"/>
    <w:rsid w:val="00BC6FFD"/>
    <w:rsid w:val="00BD4B4D"/>
    <w:rsid w:val="00BD780E"/>
    <w:rsid w:val="00BE190E"/>
    <w:rsid w:val="00BE6C37"/>
    <w:rsid w:val="00BE7AD8"/>
    <w:rsid w:val="00C13A10"/>
    <w:rsid w:val="00C2798B"/>
    <w:rsid w:val="00C3331D"/>
    <w:rsid w:val="00C55A44"/>
    <w:rsid w:val="00C82F0C"/>
    <w:rsid w:val="00C83528"/>
    <w:rsid w:val="00CB1E6B"/>
    <w:rsid w:val="00CB4022"/>
    <w:rsid w:val="00CC2020"/>
    <w:rsid w:val="00CC30C0"/>
    <w:rsid w:val="00CF7808"/>
    <w:rsid w:val="00D07AA9"/>
    <w:rsid w:val="00D07DE7"/>
    <w:rsid w:val="00D17A8D"/>
    <w:rsid w:val="00D20F59"/>
    <w:rsid w:val="00D215BF"/>
    <w:rsid w:val="00D21BCF"/>
    <w:rsid w:val="00D42C12"/>
    <w:rsid w:val="00D55C45"/>
    <w:rsid w:val="00D611FA"/>
    <w:rsid w:val="00D7172B"/>
    <w:rsid w:val="00D93795"/>
    <w:rsid w:val="00D9582A"/>
    <w:rsid w:val="00D9672E"/>
    <w:rsid w:val="00DB006E"/>
    <w:rsid w:val="00DB2B9F"/>
    <w:rsid w:val="00DB5DB8"/>
    <w:rsid w:val="00DC2CD8"/>
    <w:rsid w:val="00DF21D7"/>
    <w:rsid w:val="00E01DE2"/>
    <w:rsid w:val="00E03D01"/>
    <w:rsid w:val="00E12C56"/>
    <w:rsid w:val="00E26587"/>
    <w:rsid w:val="00E26806"/>
    <w:rsid w:val="00E270C1"/>
    <w:rsid w:val="00E3488F"/>
    <w:rsid w:val="00E42328"/>
    <w:rsid w:val="00E42AB1"/>
    <w:rsid w:val="00E50B5C"/>
    <w:rsid w:val="00E6340A"/>
    <w:rsid w:val="00E63CA8"/>
    <w:rsid w:val="00E75ACA"/>
    <w:rsid w:val="00E85900"/>
    <w:rsid w:val="00E86222"/>
    <w:rsid w:val="00E868A0"/>
    <w:rsid w:val="00E8752B"/>
    <w:rsid w:val="00E90E72"/>
    <w:rsid w:val="00E94B55"/>
    <w:rsid w:val="00E94C5F"/>
    <w:rsid w:val="00EA1477"/>
    <w:rsid w:val="00EA49BF"/>
    <w:rsid w:val="00EB5576"/>
    <w:rsid w:val="00ED2021"/>
    <w:rsid w:val="00ED3B40"/>
    <w:rsid w:val="00ED532A"/>
    <w:rsid w:val="00EF739B"/>
    <w:rsid w:val="00F14A60"/>
    <w:rsid w:val="00F16CB7"/>
    <w:rsid w:val="00F21E5E"/>
    <w:rsid w:val="00F22F47"/>
    <w:rsid w:val="00F447BD"/>
    <w:rsid w:val="00F56E94"/>
    <w:rsid w:val="00F62240"/>
    <w:rsid w:val="00F623EC"/>
    <w:rsid w:val="00F715E3"/>
    <w:rsid w:val="00F80A04"/>
    <w:rsid w:val="00F874F4"/>
    <w:rsid w:val="00F918CD"/>
    <w:rsid w:val="00FA7F2D"/>
    <w:rsid w:val="00FB3B20"/>
    <w:rsid w:val="00FC4705"/>
    <w:rsid w:val="00FD2B2B"/>
    <w:rsid w:val="00FE040C"/>
    <w:rsid w:val="00FE0AC2"/>
    <w:rsid w:val="00FE205F"/>
    <w:rsid w:val="00FE272D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6D705-DAC3-4A80-A247-4ECBEBC2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7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FF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სათაური 3 სიმბოლო"/>
    <w:basedOn w:val="a0"/>
    <w:link w:val="3"/>
    <w:uiPriority w:val="9"/>
    <w:semiHidden/>
    <w:rsid w:val="00BC6FFD"/>
    <w:rPr>
      <w:rFonts w:ascii="Calibri Light" w:hAnsi="Calibri Light"/>
      <w:b/>
      <w:bCs/>
      <w:sz w:val="26"/>
      <w:szCs w:val="26"/>
      <w:lang w:val="en-US" w:eastAsia="en-US"/>
    </w:rPr>
  </w:style>
  <w:style w:type="table" w:styleId="a3">
    <w:name w:val="Table Grid"/>
    <w:basedOn w:val="a1"/>
    <w:uiPriority w:val="39"/>
    <w:rsid w:val="00E90E72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504"/>
    <w:pPr>
      <w:ind w:left="720"/>
    </w:pPr>
    <w:rPr>
      <w:rFonts w:ascii="Calibri" w:eastAsia="Times New Roman" w:hAnsi="Calibri" w:cs="Times New Roman"/>
      <w:lang w:val="ru-RU"/>
    </w:rPr>
  </w:style>
  <w:style w:type="character" w:styleId="a5">
    <w:name w:val="Strong"/>
    <w:basedOn w:val="a0"/>
    <w:uiPriority w:val="99"/>
    <w:qFormat/>
    <w:rsid w:val="00280605"/>
    <w:rPr>
      <w:b/>
      <w:bCs/>
    </w:rPr>
  </w:style>
  <w:style w:type="paragraph" w:customStyle="1" w:styleId="fontmain">
    <w:name w:val="font_main"/>
    <w:basedOn w:val="a"/>
    <w:rsid w:val="00280605"/>
    <w:pPr>
      <w:spacing w:before="100" w:beforeAutospacing="1" w:after="100" w:afterAutospacing="1"/>
    </w:pPr>
  </w:style>
  <w:style w:type="paragraph" w:customStyle="1" w:styleId="sataurixml">
    <w:name w:val="satauri_xml"/>
    <w:basedOn w:val="a"/>
    <w:autoRedefine/>
    <w:rsid w:val="00280605"/>
    <w:pPr>
      <w:tabs>
        <w:tab w:val="left" w:pos="0"/>
        <w:tab w:val="left" w:pos="426"/>
        <w:tab w:val="left" w:pos="566"/>
        <w:tab w:val="left" w:pos="849"/>
        <w:tab w:val="left" w:pos="1132"/>
        <w:tab w:val="left" w:pos="1415"/>
        <w:tab w:val="left" w:pos="1698"/>
        <w:tab w:val="left" w:pos="1981"/>
        <w:tab w:val="left" w:pos="2264"/>
        <w:tab w:val="left" w:pos="2547"/>
        <w:tab w:val="left" w:pos="2830"/>
        <w:tab w:val="left" w:pos="3113"/>
        <w:tab w:val="left" w:pos="3396"/>
        <w:tab w:val="left" w:pos="3679"/>
        <w:tab w:val="left" w:pos="3962"/>
      </w:tabs>
      <w:spacing w:after="0" w:line="240" w:lineRule="auto"/>
      <w:ind w:firstLine="709"/>
      <w:jc w:val="both"/>
    </w:pPr>
    <w:rPr>
      <w:rFonts w:ascii="Sylfaen" w:eastAsia="Times New Roman" w:hAnsi="Sylfaen" w:cs="Sylfaen"/>
      <w:sz w:val="20"/>
      <w:szCs w:val="20"/>
      <w:lang w:val="ka-GE"/>
    </w:rPr>
  </w:style>
  <w:style w:type="character" w:styleId="a6">
    <w:name w:val="Emphasis"/>
    <w:basedOn w:val="a0"/>
    <w:qFormat/>
    <w:rsid w:val="000C4CE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013C1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8">
    <w:name w:val="ბუშტის ტექსტი სიმბოლო"/>
    <w:basedOn w:val="a0"/>
    <w:link w:val="a7"/>
    <w:uiPriority w:val="99"/>
    <w:semiHidden/>
    <w:rsid w:val="007013C1"/>
    <w:rPr>
      <w:rFonts w:ascii="Sylfaen" w:eastAsiaTheme="minorEastAsia" w:hAnsi="Sylfaen" w:cstheme="minorBidi"/>
      <w:sz w:val="18"/>
      <w:szCs w:val="18"/>
      <w:lang w:val="en-US" w:eastAsia="en-US"/>
    </w:rPr>
  </w:style>
  <w:style w:type="character" w:styleId="a9">
    <w:name w:val="Hyperlink"/>
    <w:basedOn w:val="a0"/>
    <w:uiPriority w:val="99"/>
    <w:unhideWhenUsed/>
    <w:rsid w:val="00BE7AD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0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57B21"/>
    <w:pPr>
      <w:autoSpaceDE w:val="0"/>
      <w:autoSpaceDN w:val="0"/>
      <w:adjustRightInd w:val="0"/>
    </w:pPr>
    <w:rPr>
      <w:rFonts w:ascii="AcadNusx" w:hAnsi="AcadNusx" w:cs="AcadNusx"/>
      <w:color w:val="000000"/>
      <w:sz w:val="24"/>
      <w:szCs w:val="24"/>
      <w:lang w:val="ru-RU" w:eastAsia="ru-RU"/>
    </w:rPr>
  </w:style>
  <w:style w:type="paragraph" w:styleId="ab">
    <w:name w:val="footnote text"/>
    <w:basedOn w:val="a"/>
    <w:link w:val="ac"/>
    <w:rsid w:val="0022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სქოლიოს ტექსტი სიმბოლო"/>
    <w:basedOn w:val="a0"/>
    <w:link w:val="ab"/>
    <w:rsid w:val="00223952"/>
    <w:rPr>
      <w:lang w:val="ru-RU" w:eastAsia="ru-RU"/>
    </w:rPr>
  </w:style>
  <w:style w:type="character" w:styleId="ad">
    <w:name w:val="footnote reference"/>
    <w:rsid w:val="00223952"/>
    <w:rPr>
      <w:vertAlign w:val="superscript"/>
    </w:rPr>
  </w:style>
  <w:style w:type="character" w:customStyle="1" w:styleId="ae">
    <w:name w:val="შენიშვნის ტექსტი სიმბოლო"/>
    <w:basedOn w:val="a0"/>
    <w:link w:val="af"/>
    <w:uiPriority w:val="99"/>
    <w:semiHidden/>
    <w:rsid w:val="008F3BF5"/>
    <w:rPr>
      <w:rFonts w:ascii="Calibri" w:hAnsi="Calibri"/>
      <w:lang w:val="en-US" w:eastAsia="x-none"/>
    </w:rPr>
  </w:style>
  <w:style w:type="paragraph" w:styleId="af">
    <w:name w:val="annotation text"/>
    <w:basedOn w:val="a"/>
    <w:link w:val="ae"/>
    <w:uiPriority w:val="99"/>
    <w:semiHidden/>
    <w:unhideWhenUsed/>
    <w:rsid w:val="008F3BF5"/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af0">
    <w:name w:val="კომენტარის თემა სიმბოლო"/>
    <w:basedOn w:val="ae"/>
    <w:link w:val="af1"/>
    <w:uiPriority w:val="99"/>
    <w:semiHidden/>
    <w:rsid w:val="008F3BF5"/>
    <w:rPr>
      <w:rFonts w:ascii="Calibri" w:hAnsi="Calibri"/>
      <w:b/>
      <w:bCs/>
      <w:lang w:val="en-US" w:eastAsia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8F3BF5"/>
    <w:rPr>
      <w:b/>
      <w:bCs/>
    </w:rPr>
  </w:style>
  <w:style w:type="paragraph" w:styleId="af2">
    <w:name w:val="No Spacing"/>
    <w:uiPriority w:val="1"/>
    <w:qFormat/>
    <w:rsid w:val="008F3BF5"/>
    <w:rPr>
      <w:rFonts w:ascii="Calibri" w:hAnsi="Calibri"/>
      <w:sz w:val="22"/>
      <w:szCs w:val="22"/>
      <w:lang w:val="en-US" w:eastAsia="en-US"/>
    </w:rPr>
  </w:style>
  <w:style w:type="paragraph" w:styleId="af3">
    <w:name w:val="header"/>
    <w:basedOn w:val="a"/>
    <w:link w:val="af4"/>
    <w:uiPriority w:val="99"/>
    <w:unhideWhenUsed/>
    <w:rsid w:val="0092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ზედა კოლონტიტული სიმბოლო"/>
    <w:basedOn w:val="a0"/>
    <w:link w:val="af3"/>
    <w:uiPriority w:val="99"/>
    <w:rsid w:val="009252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f5">
    <w:name w:val="footer"/>
    <w:basedOn w:val="a"/>
    <w:link w:val="af6"/>
    <w:uiPriority w:val="99"/>
    <w:unhideWhenUsed/>
    <w:rsid w:val="0092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ქვედა კოლონტიტული სიმბოლო"/>
    <w:basedOn w:val="a0"/>
    <w:link w:val="af5"/>
    <w:uiPriority w:val="99"/>
    <w:rsid w:val="009252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E63CA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u.edu.ge/text_files/ge_file_7555_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astyl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achecker.ge/mediawiki/detail/5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virispalitra.ge/history/33707-qrusul-tyviamfrqvevs-skheulith-gadaefara-da-qarthvel-iunkrebs-mterthan-brdzolis-gasagrdzeleblad-gaukhsna-gzaq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love.ge/wignebi/120012-aleqsandre-diuma-kavkasi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C343-D673-499D-B515-58499B7B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სათაური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BSUPC</dc:creator>
  <cp:keywords/>
  <dc:description/>
  <cp:lastModifiedBy>admin</cp:lastModifiedBy>
  <cp:revision>3</cp:revision>
  <cp:lastPrinted>2017-12-13T23:58:00Z</cp:lastPrinted>
  <dcterms:created xsi:type="dcterms:W3CDTF">2017-12-27T11:25:00Z</dcterms:created>
  <dcterms:modified xsi:type="dcterms:W3CDTF">2017-12-27T11:27:00Z</dcterms:modified>
</cp:coreProperties>
</file>