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49" w:rsidRPr="001F4849" w:rsidRDefault="001F4849" w:rsidP="00F34F38">
      <w:pPr>
        <w:tabs>
          <w:tab w:val="left" w:pos="8505"/>
        </w:tabs>
        <w:spacing w:after="0"/>
        <w:rPr>
          <w:rFonts w:ascii="Sylfaen" w:hAnsi="Sylfaen"/>
          <w:lang w:val="en-US"/>
        </w:rPr>
      </w:pPr>
      <w:r w:rsidRPr="00DF3C46">
        <w:rPr>
          <w:rFonts w:ascii="Sylfaen" w:hAnsi="Sylfaen"/>
          <w:b/>
          <w:lang w:val="ka-GE"/>
        </w:rPr>
        <w:t xml:space="preserve">სემინარი </w:t>
      </w:r>
      <w:r w:rsidRPr="00DF3C46">
        <w:rPr>
          <w:rFonts w:ascii="AcadNusx" w:hAnsi="Sylfaen"/>
          <w:b/>
          <w:lang w:val="ka-GE"/>
        </w:rPr>
        <w:t>ჩაატარა</w:t>
      </w:r>
      <w:r w:rsidRPr="00DF3C46">
        <w:rPr>
          <w:rFonts w:ascii="AcadNusx" w:hAnsi="AcadNusx"/>
          <w:b/>
          <w:lang w:val="ka-GE"/>
        </w:rPr>
        <w:t>:</w:t>
      </w:r>
      <w:r w:rsidRPr="001F4849">
        <w:rPr>
          <w:rFonts w:ascii="AcadNusx" w:hAnsi="AcadNusx"/>
          <w:lang w:val="ka-GE"/>
        </w:rPr>
        <w:t xml:space="preserve">    </w:t>
      </w:r>
      <w:r w:rsidR="00F34F38">
        <w:rPr>
          <w:rFonts w:ascii="AcadNusx" w:hAnsi="AcadNusx"/>
          <w:lang w:val="en-US"/>
        </w:rPr>
        <w:t xml:space="preserve">   </w:t>
      </w:r>
      <w:r w:rsidRPr="001F4849">
        <w:rPr>
          <w:rFonts w:ascii="AcadNusx" w:hAnsi="AcadNusx"/>
          <w:lang w:val="ka-GE"/>
        </w:rPr>
        <w:t xml:space="preserve">  </w:t>
      </w:r>
      <w:r w:rsidRPr="001F4849">
        <w:rPr>
          <w:rFonts w:ascii="AcadNusx" w:hAnsi="Sylfaen"/>
          <w:lang w:val="ka-GE"/>
        </w:rPr>
        <w:t>ასოცირებული</w:t>
      </w:r>
      <w:r w:rsidRPr="001F4849">
        <w:rPr>
          <w:rFonts w:ascii="AcadNusx" w:hAnsi="AcadNusx"/>
          <w:lang w:val="ka-GE"/>
        </w:rPr>
        <w:t xml:space="preserve"> </w:t>
      </w:r>
      <w:r w:rsidRPr="001F4849">
        <w:rPr>
          <w:rFonts w:ascii="AcadNusx" w:hAnsi="Sylfaen"/>
          <w:lang w:val="ka-GE"/>
        </w:rPr>
        <w:t>პროფესორი</w:t>
      </w:r>
      <w:r w:rsidRPr="001F4849">
        <w:rPr>
          <w:rFonts w:ascii="AcadNusx" w:hAnsi="AcadNusx"/>
          <w:lang w:val="ka-GE"/>
        </w:rPr>
        <w:t xml:space="preserve"> </w:t>
      </w:r>
      <w:r w:rsidRPr="001F4849">
        <w:rPr>
          <w:rFonts w:ascii="AcadNusx" w:hAnsi="Sylfaen"/>
          <w:lang w:val="ka-GE"/>
        </w:rPr>
        <w:t>მერაბ</w:t>
      </w:r>
      <w:r w:rsidRPr="001F4849">
        <w:rPr>
          <w:rFonts w:ascii="AcadNusx" w:hAnsi="AcadNusx"/>
          <w:lang w:val="ka-GE"/>
        </w:rPr>
        <w:t xml:space="preserve"> </w:t>
      </w:r>
      <w:r w:rsidRPr="001F4849">
        <w:rPr>
          <w:rFonts w:ascii="AcadNusx" w:hAnsi="Sylfaen"/>
          <w:lang w:val="ka-GE"/>
        </w:rPr>
        <w:t>ახვლედიანი</w:t>
      </w:r>
    </w:p>
    <w:p w:rsidR="00A11F0E" w:rsidRDefault="00A04C18" w:rsidP="00F34F38">
      <w:pPr>
        <w:tabs>
          <w:tab w:val="left" w:pos="8505"/>
        </w:tabs>
        <w:spacing w:after="0"/>
        <w:rPr>
          <w:rFonts w:ascii="Sylfaen" w:hAnsi="Sylfaen"/>
          <w:lang w:val="ka-GE"/>
        </w:rPr>
      </w:pPr>
      <w:r w:rsidRPr="00DF3C46">
        <w:rPr>
          <w:rFonts w:ascii="Sylfaen" w:hAnsi="Sylfaen"/>
          <w:b/>
          <w:lang w:val="ka-GE"/>
        </w:rPr>
        <w:t xml:space="preserve">სემინარის ჩატარების </w:t>
      </w:r>
      <w:r w:rsidR="00DF3C46" w:rsidRPr="00DF3C46">
        <w:rPr>
          <w:rFonts w:ascii="Sylfaen" w:hAnsi="Sylfaen"/>
          <w:b/>
          <w:lang w:val="ka-GE"/>
        </w:rPr>
        <w:t>თარიღი</w:t>
      </w:r>
      <w:r w:rsidRPr="00DF3C46">
        <w:rPr>
          <w:rFonts w:ascii="Sylfaen" w:hAnsi="Sylfaen"/>
          <w:b/>
          <w:lang w:val="ka-GE"/>
        </w:rPr>
        <w:t>:</w:t>
      </w:r>
      <w:r>
        <w:rPr>
          <w:rFonts w:ascii="Sylfaen" w:hAnsi="Sylfaen"/>
          <w:lang w:val="ka-GE"/>
        </w:rPr>
        <w:t xml:space="preserve">    </w:t>
      </w:r>
      <w:r w:rsidR="00F34F38">
        <w:rPr>
          <w:rFonts w:ascii="Sylfaen" w:hAnsi="Sylfaen"/>
          <w:lang w:val="en-US"/>
        </w:rPr>
        <w:t xml:space="preserve">            </w:t>
      </w:r>
      <w:r>
        <w:rPr>
          <w:rFonts w:ascii="Sylfaen" w:hAnsi="Sylfaen"/>
          <w:lang w:val="ka-GE"/>
        </w:rPr>
        <w:t xml:space="preserve">  30. 06. 2021 წ.  -  18 სთ.</w:t>
      </w:r>
    </w:p>
    <w:p w:rsidR="00A04C18" w:rsidRDefault="00A04C18" w:rsidP="00F34F38">
      <w:pPr>
        <w:tabs>
          <w:tab w:val="left" w:pos="8505"/>
        </w:tabs>
        <w:spacing w:after="0"/>
        <w:rPr>
          <w:rFonts w:ascii="Sylfaen" w:hAnsi="Sylfaen" w:cs="Times New Roman"/>
          <w:sz w:val="24"/>
          <w:szCs w:val="24"/>
          <w:lang w:val="ka-GE"/>
        </w:rPr>
      </w:pPr>
      <w:r w:rsidRPr="00DF3C46">
        <w:rPr>
          <w:rFonts w:ascii="Sylfaen" w:hAnsi="Sylfaen"/>
          <w:b/>
          <w:lang w:val="ka-GE"/>
        </w:rPr>
        <w:t>სემინარის თემა:</w:t>
      </w:r>
      <w:r w:rsidR="001F4849" w:rsidRPr="00DF3C46">
        <w:rPr>
          <w:rFonts w:ascii="Sylfaen" w:hAnsi="Sylfaen"/>
        </w:rPr>
        <w:t xml:space="preserve">       </w:t>
      </w:r>
      <w:r w:rsidRPr="00A04C18">
        <w:rPr>
          <w:rFonts w:ascii="Times New Roman" w:hAnsi="Times New Roman" w:cs="Times New Roman"/>
          <w:sz w:val="24"/>
          <w:szCs w:val="24"/>
        </w:rPr>
        <w:t xml:space="preserve">Заимствование иноязычной лексики и  лексическая интерференция в </w:t>
      </w:r>
      <w:r>
        <w:rPr>
          <w:rFonts w:ascii="Sylfaen" w:hAnsi="Sylfaen" w:cs="Times New Roman"/>
          <w:sz w:val="24"/>
          <w:szCs w:val="24"/>
          <w:lang w:val="ka-GE"/>
        </w:rPr>
        <w:t xml:space="preserve">                     </w:t>
      </w:r>
    </w:p>
    <w:p w:rsidR="00F34F38" w:rsidRPr="00DF3C46" w:rsidRDefault="00A04C18" w:rsidP="00F34F38">
      <w:pPr>
        <w:tabs>
          <w:tab w:val="left" w:pos="8505"/>
        </w:tabs>
        <w:spacing w:after="0"/>
        <w:ind w:firstLine="600"/>
        <w:rPr>
          <w:rFonts w:ascii="AcadNusx" w:hAnsi="AcadNusx"/>
          <w:lang w:val="ka-GE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                        </w:t>
      </w:r>
      <w:r w:rsidR="00EE2F06">
        <w:rPr>
          <w:rFonts w:ascii="Sylfaen" w:hAnsi="Sylfaen" w:cs="Times New Roman"/>
          <w:sz w:val="24"/>
          <w:szCs w:val="24"/>
        </w:rPr>
        <w:t>п</w:t>
      </w:r>
      <w:r w:rsidRPr="00F34F38">
        <w:rPr>
          <w:rFonts w:ascii="Times New Roman" w:hAnsi="Times New Roman" w:cs="Times New Roman"/>
          <w:sz w:val="24"/>
          <w:szCs w:val="24"/>
          <w:lang w:val="ka-GE"/>
        </w:rPr>
        <w:t>оэтичско</w:t>
      </w:r>
      <w:r w:rsidR="00DF3C46" w:rsidRPr="00EE2F06">
        <w:rPr>
          <w:rFonts w:ascii="Times New Roman" w:hAnsi="Times New Roman" w:cs="Times New Roman"/>
          <w:sz w:val="24"/>
          <w:szCs w:val="24"/>
          <w:lang w:val="ka-GE"/>
        </w:rPr>
        <w:t>м языке</w:t>
      </w:r>
      <w:r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F34F38" w:rsidRPr="00F34F38">
        <w:rPr>
          <w:rFonts w:ascii="Sylfaen" w:hAnsi="Sylfaen" w:cs="Times New Roman"/>
          <w:sz w:val="24"/>
          <w:szCs w:val="24"/>
          <w:lang w:val="ka-GE"/>
        </w:rPr>
        <w:t>(</w:t>
      </w:r>
      <w:r w:rsidRPr="00F34F38">
        <w:rPr>
          <w:rFonts w:ascii="AcadNusx" w:hAnsi="AcadNusx"/>
          <w:lang w:val="ka-GE"/>
        </w:rPr>
        <w:t xml:space="preserve">ucxouri leqsikis sesxeba da leqsikuri </w:t>
      </w:r>
      <w:r w:rsidR="00F34F38" w:rsidRPr="00DF3C46">
        <w:rPr>
          <w:rFonts w:ascii="AcadNusx" w:hAnsi="AcadNusx"/>
          <w:lang w:val="ka-GE"/>
        </w:rPr>
        <w:t xml:space="preserve">     </w:t>
      </w:r>
    </w:p>
    <w:p w:rsidR="00A04C18" w:rsidRPr="00F34F38" w:rsidRDefault="00F34F38" w:rsidP="00F34F38">
      <w:pPr>
        <w:tabs>
          <w:tab w:val="left" w:pos="8505"/>
        </w:tabs>
        <w:spacing w:after="0"/>
        <w:ind w:firstLine="600"/>
        <w:rPr>
          <w:rFonts w:ascii="Sylfaen" w:hAnsi="Sylfaen" w:cs="Times New Roman"/>
          <w:sz w:val="24"/>
          <w:szCs w:val="24"/>
          <w:lang w:val="ka-GE"/>
        </w:rPr>
      </w:pPr>
      <w:r w:rsidRPr="00DF3C46">
        <w:rPr>
          <w:rFonts w:ascii="AcadNusx" w:hAnsi="AcadNusx"/>
          <w:lang w:val="ka-GE"/>
        </w:rPr>
        <w:t xml:space="preserve">             </w:t>
      </w:r>
      <w:r w:rsidR="00A04C18" w:rsidRPr="00F34F38">
        <w:rPr>
          <w:rFonts w:ascii="AcadNusx" w:hAnsi="AcadNusx"/>
          <w:lang w:val="ka-GE"/>
        </w:rPr>
        <w:t>interferencia</w:t>
      </w:r>
      <w:r w:rsidRPr="00DF3C46">
        <w:rPr>
          <w:rFonts w:ascii="Sylfaen" w:hAnsi="Sylfaen" w:cs="Times New Roman"/>
          <w:sz w:val="24"/>
          <w:szCs w:val="24"/>
          <w:lang w:val="ka-GE"/>
        </w:rPr>
        <w:t xml:space="preserve">  </w:t>
      </w:r>
      <w:r w:rsidR="00A04C18" w:rsidRPr="00DF3C46">
        <w:rPr>
          <w:rFonts w:ascii="AcadNusx" w:hAnsi="AcadNusx"/>
          <w:lang w:val="ka-GE"/>
        </w:rPr>
        <w:t>poetur enaSi</w:t>
      </w:r>
      <w:r w:rsidRPr="00DF3C46">
        <w:rPr>
          <w:rFonts w:ascii="AcadNusx" w:hAnsi="AcadNusx"/>
          <w:lang w:val="ka-GE"/>
        </w:rPr>
        <w:t>).</w:t>
      </w:r>
    </w:p>
    <w:p w:rsidR="00A04C18" w:rsidRPr="00DF3C46" w:rsidRDefault="00A04C18" w:rsidP="001F4849">
      <w:pPr>
        <w:tabs>
          <w:tab w:val="left" w:pos="8505"/>
        </w:tabs>
        <w:spacing w:after="0"/>
        <w:ind w:firstLine="480"/>
        <w:rPr>
          <w:rFonts w:ascii="Sylfaen" w:hAnsi="Sylfaen"/>
          <w:sz w:val="32"/>
          <w:szCs w:val="32"/>
          <w:lang w:val="ka-GE"/>
        </w:rPr>
      </w:pPr>
    </w:p>
    <w:p w:rsidR="001F4849" w:rsidRPr="00DF3C46" w:rsidRDefault="001F4849" w:rsidP="001F4849">
      <w:pPr>
        <w:tabs>
          <w:tab w:val="left" w:pos="8505"/>
        </w:tabs>
        <w:spacing w:after="0"/>
        <w:ind w:firstLine="480"/>
        <w:rPr>
          <w:rFonts w:ascii="Sylfaen" w:hAnsi="Sylfaen"/>
          <w:sz w:val="32"/>
          <w:szCs w:val="32"/>
          <w:lang w:val="ka-GE"/>
        </w:rPr>
      </w:pPr>
    </w:p>
    <w:p w:rsidR="00A04C18" w:rsidRPr="00DF3C46" w:rsidRDefault="00A04C18" w:rsidP="001F4849">
      <w:pPr>
        <w:tabs>
          <w:tab w:val="left" w:pos="8505"/>
        </w:tabs>
        <w:spacing w:after="0" w:line="360" w:lineRule="auto"/>
        <w:jc w:val="center"/>
        <w:rPr>
          <w:rFonts w:ascii="AcadNusx" w:hAnsi="AcadNusx"/>
          <w:b/>
          <w:lang w:val="ka-GE"/>
        </w:rPr>
      </w:pPr>
      <w:r w:rsidRPr="00DF3C46">
        <w:rPr>
          <w:rFonts w:ascii="AcadNusx" w:hAnsi="AcadNusx"/>
          <w:b/>
          <w:lang w:val="ka-GE"/>
        </w:rPr>
        <w:t>merab axvlediani</w:t>
      </w:r>
    </w:p>
    <w:p w:rsidR="00A04C18" w:rsidRPr="00DF3C46" w:rsidRDefault="00A04C18" w:rsidP="001F4849">
      <w:pPr>
        <w:spacing w:after="0" w:line="360" w:lineRule="auto"/>
        <w:ind w:firstLine="600"/>
        <w:jc w:val="center"/>
        <w:rPr>
          <w:rFonts w:ascii="AcadNusx" w:hAnsi="AcadNusx"/>
          <w:b/>
          <w:lang w:val="ka-GE"/>
        </w:rPr>
      </w:pPr>
      <w:r w:rsidRPr="00DF3C46">
        <w:rPr>
          <w:rFonts w:ascii="AcadNusx" w:hAnsi="AcadNusx"/>
          <w:b/>
          <w:lang w:val="ka-GE"/>
        </w:rPr>
        <w:t>ucxouri leqsikis sesxeba da leqsikuri interferencia</w:t>
      </w:r>
    </w:p>
    <w:p w:rsidR="00A04C18" w:rsidRPr="00DF3C46" w:rsidRDefault="00A04C18" w:rsidP="001F4849">
      <w:pPr>
        <w:spacing w:after="0" w:line="360" w:lineRule="auto"/>
        <w:ind w:firstLine="600"/>
        <w:jc w:val="center"/>
        <w:rPr>
          <w:rFonts w:ascii="AcadNusx" w:hAnsi="AcadNusx"/>
          <w:b/>
          <w:lang w:val="ka-GE"/>
        </w:rPr>
      </w:pPr>
      <w:r w:rsidRPr="00DF3C46">
        <w:rPr>
          <w:rFonts w:ascii="AcadNusx" w:hAnsi="AcadNusx"/>
          <w:b/>
          <w:lang w:val="ka-GE"/>
        </w:rPr>
        <w:t xml:space="preserve"> poetur enaSi</w:t>
      </w:r>
    </w:p>
    <w:p w:rsidR="00A04C18" w:rsidRPr="00EE2F06" w:rsidRDefault="00A04C18" w:rsidP="00F34F38">
      <w:pPr>
        <w:spacing w:after="0" w:line="360" w:lineRule="auto"/>
        <w:ind w:firstLine="567"/>
        <w:jc w:val="both"/>
        <w:rPr>
          <w:rFonts w:ascii="AcadNusx" w:hAnsi="AcadNusx"/>
          <w:lang w:val="ka-GE"/>
        </w:rPr>
      </w:pPr>
      <w:r w:rsidRPr="00EE2F06">
        <w:rPr>
          <w:rFonts w:ascii="AcadNusx" w:hAnsi="AcadNusx"/>
          <w:lang w:val="ka-GE"/>
        </w:rPr>
        <w:t xml:space="preserve">seminarze ganxilulia erTi enis leqsikidan meore enis leqsikaSi gadasvlis procesi. </w:t>
      </w:r>
      <w:r>
        <w:rPr>
          <w:rFonts w:ascii="Sylfaen" w:hAnsi="Sylfaen"/>
          <w:lang w:val="ka-GE"/>
        </w:rPr>
        <w:t xml:space="preserve">ასევე, საუბარია </w:t>
      </w:r>
      <w:r w:rsidRPr="00EE2F06">
        <w:rPr>
          <w:rFonts w:ascii="AcadNusx" w:hAnsi="AcadNusx"/>
          <w:lang w:val="ka-GE"/>
        </w:rPr>
        <w:t>imazedac, rom poeturi enis struqturuli da versifikaciuli organizacia gulisxmobs sityvebis sesxebis Tavis kanonebs.</w:t>
      </w:r>
    </w:p>
    <w:p w:rsidR="00A04C18" w:rsidRPr="0021020B" w:rsidRDefault="00A04C18" w:rsidP="00F34F38">
      <w:pPr>
        <w:spacing w:after="0" w:line="360" w:lineRule="auto"/>
        <w:ind w:firstLine="567"/>
        <w:jc w:val="both"/>
        <w:rPr>
          <w:rFonts w:ascii="AcadNusx" w:hAnsi="AcadNusx"/>
          <w:lang w:val="en-US"/>
        </w:rPr>
      </w:pPr>
      <w:proofErr w:type="spellStart"/>
      <w:proofErr w:type="gramStart"/>
      <w:r w:rsidRPr="0021020B">
        <w:rPr>
          <w:rFonts w:ascii="AcadNusx" w:hAnsi="AcadNusx"/>
          <w:lang w:val="en-US"/>
        </w:rPr>
        <w:t>striqonis</w:t>
      </w:r>
      <w:proofErr w:type="spellEnd"/>
      <w:proofErr w:type="gram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versifikaciuli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organizaciis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gaTvaliswinebiT</w:t>
      </w:r>
      <w:proofErr w:type="spellEnd"/>
      <w:r w:rsidRPr="0021020B">
        <w:rPr>
          <w:rFonts w:ascii="AcadNusx" w:hAnsi="AcadNusx"/>
          <w:lang w:val="en-US"/>
        </w:rPr>
        <w:t xml:space="preserve">, </w:t>
      </w:r>
      <w:proofErr w:type="spellStart"/>
      <w:r w:rsidRPr="0021020B">
        <w:rPr>
          <w:rFonts w:ascii="AcadNusx" w:hAnsi="AcadNusx"/>
          <w:lang w:val="en-US"/>
        </w:rPr>
        <w:t>gaanalizebulia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qarTuli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sityvebis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rusul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enaSi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gadasvlis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konkretuli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magaliTebi</w:t>
      </w:r>
      <w:proofErr w:type="spellEnd"/>
      <w:r w:rsidRPr="0021020B">
        <w:rPr>
          <w:rFonts w:ascii="AcadNusx" w:hAnsi="AcadNusx"/>
          <w:lang w:val="en-US"/>
        </w:rPr>
        <w:t>.</w:t>
      </w:r>
    </w:p>
    <w:p w:rsidR="00A04C18" w:rsidRDefault="00A04C18" w:rsidP="00F34F38">
      <w:pPr>
        <w:spacing w:after="0" w:line="360" w:lineRule="auto"/>
        <w:ind w:firstLine="567"/>
        <w:jc w:val="both"/>
        <w:rPr>
          <w:rFonts w:ascii="AcadNusx" w:hAnsi="AcadNusx"/>
          <w:lang w:val="en-US"/>
        </w:rPr>
      </w:pPr>
      <w:proofErr w:type="spellStart"/>
      <w:proofErr w:type="gramStart"/>
      <w:r w:rsidRPr="0021020B">
        <w:rPr>
          <w:rFonts w:ascii="AcadNusx" w:hAnsi="AcadNusx"/>
          <w:lang w:val="en-US"/>
        </w:rPr>
        <w:t>warmoCenilia</w:t>
      </w:r>
      <w:proofErr w:type="spellEnd"/>
      <w:proofErr w:type="gram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TargmanSi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da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originalur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nawarmoebebSi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ucxouri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leqsikis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gamoyenebis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pirobebi</w:t>
      </w:r>
      <w:proofErr w:type="spellEnd"/>
      <w:r w:rsidRPr="0021020B">
        <w:rPr>
          <w:rFonts w:ascii="AcadNusx" w:hAnsi="AcadNusx"/>
          <w:lang w:val="en-US"/>
        </w:rPr>
        <w:t xml:space="preserve">, </w:t>
      </w:r>
      <w:proofErr w:type="spellStart"/>
      <w:r w:rsidRPr="0021020B">
        <w:rPr>
          <w:rFonts w:ascii="AcadNusx" w:hAnsi="AcadNusx"/>
          <w:lang w:val="en-US"/>
        </w:rPr>
        <w:t>amasTanave</w:t>
      </w:r>
      <w:proofErr w:type="spellEnd"/>
      <w:r w:rsidRPr="0021020B">
        <w:rPr>
          <w:rFonts w:ascii="AcadNusx" w:hAnsi="AcadNusx"/>
          <w:lang w:val="en-US"/>
        </w:rPr>
        <w:t xml:space="preserve">, </w:t>
      </w:r>
      <w:proofErr w:type="spellStart"/>
      <w:r w:rsidRPr="0021020B">
        <w:rPr>
          <w:rFonts w:ascii="AcadNusx" w:hAnsi="AcadNusx"/>
          <w:lang w:val="en-US"/>
        </w:rPr>
        <w:t>gaTvaliswinebulia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msesxebeli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enis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Tematikac</w:t>
      </w:r>
      <w:proofErr w:type="spellEnd"/>
      <w:r w:rsidRPr="0021020B">
        <w:rPr>
          <w:rFonts w:ascii="AcadNusx" w:hAnsi="AcadNusx"/>
          <w:lang w:val="en-US"/>
        </w:rPr>
        <w:t>.</w:t>
      </w:r>
    </w:p>
    <w:p w:rsidR="006005B7" w:rsidRPr="0021020B" w:rsidRDefault="00DF3C46" w:rsidP="00F34F38">
      <w:pPr>
        <w:spacing w:after="0" w:line="360" w:lineRule="auto"/>
        <w:ind w:firstLine="567"/>
        <w:jc w:val="both"/>
        <w:rPr>
          <w:rFonts w:ascii="AcadNusx" w:hAnsi="AcadNusx"/>
          <w:lang w:val="en-US"/>
        </w:rPr>
      </w:pPr>
      <w:proofErr w:type="spellStart"/>
      <w:r>
        <w:rPr>
          <w:rFonts w:ascii="AcadNusx" w:hAnsi="AcadNusx"/>
          <w:lang w:val="en-US"/>
        </w:rPr>
        <w:t>s</w:t>
      </w:r>
      <w:r w:rsidR="006005B7">
        <w:rPr>
          <w:rFonts w:ascii="AcadNusx" w:hAnsi="AcadNusx"/>
          <w:lang w:val="en-US"/>
        </w:rPr>
        <w:t>eminarze</w:t>
      </w:r>
      <w:proofErr w:type="spellEnd"/>
      <w:r w:rsidR="006005B7">
        <w:rPr>
          <w:rFonts w:ascii="AcadNusx" w:hAnsi="AcadNusx"/>
          <w:lang w:val="en-US"/>
        </w:rPr>
        <w:t xml:space="preserve"> </w:t>
      </w:r>
      <w:proofErr w:type="spellStart"/>
      <w:r w:rsidR="006005B7" w:rsidRPr="0021020B">
        <w:rPr>
          <w:rFonts w:ascii="AcadNusx" w:hAnsi="AcadNusx"/>
          <w:lang w:val="en-US"/>
        </w:rPr>
        <w:t>miniSnebulia</w:t>
      </w:r>
      <w:proofErr w:type="spellEnd"/>
      <w:r w:rsidR="006005B7" w:rsidRPr="0021020B">
        <w:rPr>
          <w:rFonts w:ascii="AcadNusx" w:hAnsi="AcadNusx"/>
          <w:lang w:val="en-US"/>
        </w:rPr>
        <w:t xml:space="preserve"> </w:t>
      </w:r>
      <w:proofErr w:type="spellStart"/>
      <w:r w:rsidR="006005B7" w:rsidRPr="0021020B">
        <w:rPr>
          <w:rFonts w:ascii="AcadNusx" w:hAnsi="AcadNusx"/>
          <w:lang w:val="en-US"/>
        </w:rPr>
        <w:t>gansxvaveba</w:t>
      </w:r>
      <w:proofErr w:type="spellEnd"/>
      <w:r w:rsidR="006005B7" w:rsidRPr="0021020B">
        <w:rPr>
          <w:rFonts w:ascii="AcadNusx" w:hAnsi="AcadNusx"/>
          <w:lang w:val="en-US"/>
        </w:rPr>
        <w:t xml:space="preserve"> </w:t>
      </w:r>
      <w:proofErr w:type="spellStart"/>
      <w:r w:rsidR="006005B7" w:rsidRPr="0021020B">
        <w:rPr>
          <w:rFonts w:ascii="AcadNusx" w:hAnsi="AcadNusx"/>
          <w:lang w:val="en-US"/>
        </w:rPr>
        <w:t>sesxebasa</w:t>
      </w:r>
      <w:proofErr w:type="spellEnd"/>
      <w:r w:rsidR="006005B7" w:rsidRPr="0021020B">
        <w:rPr>
          <w:rFonts w:ascii="AcadNusx" w:hAnsi="AcadNusx"/>
          <w:lang w:val="en-US"/>
        </w:rPr>
        <w:t xml:space="preserve"> </w:t>
      </w:r>
      <w:proofErr w:type="spellStart"/>
      <w:r w:rsidR="006005B7" w:rsidRPr="0021020B">
        <w:rPr>
          <w:rFonts w:ascii="AcadNusx" w:hAnsi="AcadNusx"/>
          <w:lang w:val="en-US"/>
        </w:rPr>
        <w:t>d</w:t>
      </w:r>
      <w:r w:rsidR="006005B7">
        <w:rPr>
          <w:rFonts w:ascii="AcadNusx" w:hAnsi="AcadNusx"/>
          <w:lang w:val="en-US"/>
        </w:rPr>
        <w:t>a</w:t>
      </w:r>
      <w:proofErr w:type="spellEnd"/>
      <w:r w:rsidR="006005B7">
        <w:rPr>
          <w:rFonts w:ascii="AcadNusx" w:hAnsi="AcadNusx"/>
          <w:lang w:val="en-US"/>
        </w:rPr>
        <w:t xml:space="preserve"> </w:t>
      </w:r>
      <w:proofErr w:type="spellStart"/>
      <w:r w:rsidR="006005B7">
        <w:rPr>
          <w:rFonts w:ascii="AcadNusx" w:hAnsi="AcadNusx"/>
          <w:lang w:val="en-US"/>
        </w:rPr>
        <w:t>leqsikur</w:t>
      </w:r>
      <w:proofErr w:type="spellEnd"/>
      <w:r w:rsidR="006005B7">
        <w:rPr>
          <w:rFonts w:ascii="AcadNusx" w:hAnsi="AcadNusx"/>
          <w:lang w:val="en-US"/>
        </w:rPr>
        <w:t xml:space="preserve"> </w:t>
      </w:r>
      <w:proofErr w:type="spellStart"/>
      <w:r w:rsidR="006005B7">
        <w:rPr>
          <w:rFonts w:ascii="AcadNusx" w:hAnsi="AcadNusx"/>
          <w:lang w:val="en-US"/>
        </w:rPr>
        <w:t>interferencias</w:t>
      </w:r>
      <w:proofErr w:type="spellEnd"/>
      <w:r w:rsidR="006005B7">
        <w:rPr>
          <w:rFonts w:ascii="AcadNusx" w:hAnsi="AcadNusx"/>
          <w:lang w:val="en-US"/>
        </w:rPr>
        <w:t xml:space="preserve"> </w:t>
      </w:r>
      <w:proofErr w:type="spellStart"/>
      <w:r w:rsidR="006005B7">
        <w:rPr>
          <w:rFonts w:ascii="AcadNusx" w:hAnsi="AcadNusx"/>
          <w:lang w:val="en-US"/>
        </w:rPr>
        <w:t>Soris</w:t>
      </w:r>
      <w:proofErr w:type="spellEnd"/>
      <w:r w:rsidR="006005B7">
        <w:rPr>
          <w:rFonts w:ascii="Sylfaen" w:hAnsi="Sylfaen"/>
          <w:lang w:val="ka-GE"/>
        </w:rPr>
        <w:t>.</w:t>
      </w:r>
    </w:p>
    <w:p w:rsidR="00A04C18" w:rsidRPr="00473225" w:rsidRDefault="00A04C18" w:rsidP="00F34F38">
      <w:pPr>
        <w:spacing w:after="0" w:line="360" w:lineRule="auto"/>
        <w:ind w:firstLine="567"/>
        <w:jc w:val="both"/>
        <w:rPr>
          <w:rFonts w:ascii="AcadNusx" w:hAnsi="AcadNusx"/>
          <w:lang w:val="en-US"/>
        </w:rPr>
      </w:pPr>
      <w:proofErr w:type="spellStart"/>
      <w:proofErr w:type="gramStart"/>
      <w:r w:rsidRPr="0021020B">
        <w:rPr>
          <w:rFonts w:ascii="AcadNusx" w:hAnsi="AcadNusx"/>
          <w:lang w:val="en-US"/>
        </w:rPr>
        <w:t>avtoris</w:t>
      </w:r>
      <w:proofErr w:type="spellEnd"/>
      <w:proofErr w:type="gram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azriT</w:t>
      </w:r>
      <w:proofErr w:type="spellEnd"/>
      <w:r w:rsidRPr="0021020B">
        <w:rPr>
          <w:rFonts w:ascii="AcadNusx" w:hAnsi="AcadNusx"/>
          <w:lang w:val="en-US"/>
        </w:rPr>
        <w:t xml:space="preserve">, </w:t>
      </w:r>
      <w:proofErr w:type="spellStart"/>
      <w:r w:rsidRPr="0021020B">
        <w:rPr>
          <w:rFonts w:ascii="AcadNusx" w:hAnsi="AcadNusx"/>
          <w:lang w:val="en-US"/>
        </w:rPr>
        <w:t>es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procesi</w:t>
      </w:r>
      <w:proofErr w:type="spellEnd"/>
      <w:r w:rsidRPr="0021020B">
        <w:rPr>
          <w:rFonts w:ascii="Sylfaen" w:hAnsi="Sylfaen"/>
          <w:lang w:val="ka-GE"/>
        </w:rPr>
        <w:t>,</w:t>
      </w:r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rogorc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yovelTvis</w:t>
      </w:r>
      <w:proofErr w:type="spellEnd"/>
      <w:r w:rsidRPr="0021020B">
        <w:rPr>
          <w:rFonts w:ascii="AcadNusx" w:hAnsi="AcadNusx"/>
          <w:lang w:val="en-US"/>
        </w:rPr>
        <w:t xml:space="preserve">, </w:t>
      </w:r>
      <w:proofErr w:type="spellStart"/>
      <w:r w:rsidRPr="0021020B">
        <w:rPr>
          <w:rFonts w:ascii="AcadNusx" w:hAnsi="AcadNusx"/>
          <w:lang w:val="en-US"/>
        </w:rPr>
        <w:t>dResac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aqtualuria</w:t>
      </w:r>
      <w:proofErr w:type="spellEnd"/>
      <w:r w:rsidRPr="0021020B">
        <w:rPr>
          <w:rFonts w:ascii="AcadNusx" w:hAnsi="AcadNusx"/>
          <w:lang w:val="en-US"/>
        </w:rPr>
        <w:t xml:space="preserve">, </w:t>
      </w:r>
      <w:proofErr w:type="spellStart"/>
      <w:r w:rsidRPr="0021020B">
        <w:rPr>
          <w:rFonts w:ascii="AcadNusx" w:hAnsi="AcadNusx"/>
          <w:lang w:val="en-US"/>
        </w:rPr>
        <w:t>radgan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erTi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enidan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meoreze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Targmna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xalxTa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Soris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literaturuli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urTierTobis</w:t>
      </w:r>
      <w:proofErr w:type="spellEnd"/>
      <w:r w:rsidRPr="0021020B">
        <w:rPr>
          <w:rFonts w:ascii="AcadNusx" w:hAnsi="AcadNusx"/>
          <w:lang w:val="en-US"/>
        </w:rPr>
        <w:t xml:space="preserve"> </w:t>
      </w:r>
      <w:proofErr w:type="spellStart"/>
      <w:r w:rsidRPr="0021020B">
        <w:rPr>
          <w:rFonts w:ascii="AcadNusx" w:hAnsi="AcadNusx"/>
          <w:lang w:val="en-US"/>
        </w:rPr>
        <w:t>ganmsazRvrelia</w:t>
      </w:r>
      <w:proofErr w:type="spellEnd"/>
      <w:r w:rsidRPr="0021020B">
        <w:rPr>
          <w:rFonts w:ascii="AcadNusx" w:hAnsi="AcadNusx"/>
          <w:lang w:val="en-US"/>
        </w:rPr>
        <w:t>.</w:t>
      </w:r>
    </w:p>
    <w:p w:rsidR="00A04C18" w:rsidRPr="001F4849" w:rsidRDefault="00A04C18" w:rsidP="001F4849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lang w:val="en-US"/>
        </w:rPr>
      </w:pPr>
      <w:r w:rsidRPr="001F4849">
        <w:rPr>
          <w:rFonts w:ascii="Times New Roman" w:hAnsi="Times New Roman" w:cs="Times New Roman"/>
          <w:b/>
          <w:lang w:val="en-US"/>
        </w:rPr>
        <w:t>M. AKHVLEDIANI</w:t>
      </w:r>
    </w:p>
    <w:p w:rsidR="00A04C18" w:rsidRPr="001F4849" w:rsidRDefault="00A04C18" w:rsidP="001F4849">
      <w:pPr>
        <w:spacing w:after="0" w:line="360" w:lineRule="auto"/>
        <w:ind w:firstLine="360"/>
        <w:jc w:val="center"/>
        <w:rPr>
          <w:rFonts w:ascii="Times New Roman" w:hAnsi="Times New Roman" w:cs="Times New Roman"/>
          <w:lang w:val="en-US"/>
        </w:rPr>
      </w:pPr>
      <w:r w:rsidRPr="001F4849">
        <w:rPr>
          <w:rFonts w:ascii="Times New Roman" w:hAnsi="Times New Roman" w:cs="Times New Roman"/>
          <w:b/>
          <w:lang w:val="en-US"/>
        </w:rPr>
        <w:t>LEXICAL INTERFERATION IN POETIC LANGUAGE</w:t>
      </w:r>
    </w:p>
    <w:p w:rsidR="00A04C18" w:rsidRPr="001F4849" w:rsidRDefault="00A04C18" w:rsidP="001F4849">
      <w:pPr>
        <w:spacing w:after="0" w:line="36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1F4849">
        <w:rPr>
          <w:rFonts w:ascii="Times New Roman" w:hAnsi="Times New Roman" w:cs="Times New Roman"/>
          <w:lang w:val="en-US"/>
        </w:rPr>
        <w:t xml:space="preserve">This article investigates the process of lexical inter-changing from one language into another, including the features of poetic language. It also designates that the structural and </w:t>
      </w:r>
      <w:proofErr w:type="spellStart"/>
      <w:r w:rsidRPr="001F4849">
        <w:rPr>
          <w:rFonts w:ascii="Times New Roman" w:hAnsi="Times New Roman" w:cs="Times New Roman"/>
          <w:lang w:val="en-US"/>
        </w:rPr>
        <w:t>versional</w:t>
      </w:r>
      <w:proofErr w:type="spellEnd"/>
      <w:r w:rsidRPr="001F4849">
        <w:rPr>
          <w:rFonts w:ascii="Times New Roman" w:hAnsi="Times New Roman" w:cs="Times New Roman"/>
          <w:lang w:val="en-US"/>
        </w:rPr>
        <w:t xml:space="preserve"> set-up of poetic language means the laws of word borrowing.</w:t>
      </w:r>
    </w:p>
    <w:p w:rsidR="00A04C18" w:rsidRPr="001F4849" w:rsidRDefault="00A04C18" w:rsidP="001F4849">
      <w:pPr>
        <w:spacing w:after="0" w:line="36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1F4849">
        <w:rPr>
          <w:rFonts w:ascii="Times New Roman" w:hAnsi="Times New Roman" w:cs="Times New Roman"/>
          <w:lang w:val="en-US"/>
        </w:rPr>
        <w:t xml:space="preserve">The concrete examples </w:t>
      </w:r>
      <w:proofErr w:type="gramStart"/>
      <w:r w:rsidRPr="001F4849">
        <w:rPr>
          <w:rFonts w:ascii="Times New Roman" w:hAnsi="Times New Roman" w:cs="Times New Roman"/>
          <w:lang w:val="en-US"/>
        </w:rPr>
        <w:t>of  lexical</w:t>
      </w:r>
      <w:proofErr w:type="gramEnd"/>
      <w:r w:rsidRPr="001F4849">
        <w:rPr>
          <w:rFonts w:ascii="Times New Roman" w:hAnsi="Times New Roman" w:cs="Times New Roman"/>
          <w:lang w:val="en-US"/>
        </w:rPr>
        <w:t xml:space="preserve"> inter-changing from Russian into Georgian language are </w:t>
      </w:r>
      <w:proofErr w:type="spellStart"/>
      <w:r w:rsidRPr="001F4849">
        <w:rPr>
          <w:rFonts w:ascii="Times New Roman" w:hAnsi="Times New Roman" w:cs="Times New Roman"/>
          <w:lang w:val="en-US"/>
        </w:rPr>
        <w:t>analysed</w:t>
      </w:r>
      <w:proofErr w:type="spellEnd"/>
      <w:r w:rsidRPr="001F4849">
        <w:rPr>
          <w:rFonts w:ascii="Times New Roman" w:hAnsi="Times New Roman" w:cs="Times New Roman"/>
          <w:lang w:val="en-US"/>
        </w:rPr>
        <w:t xml:space="preserve"> with inclusive line organization.</w:t>
      </w:r>
    </w:p>
    <w:p w:rsidR="00A04C18" w:rsidRPr="001F4849" w:rsidRDefault="00A04C18" w:rsidP="001F4849">
      <w:pPr>
        <w:spacing w:after="0" w:line="36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1F4849">
        <w:rPr>
          <w:rFonts w:ascii="Times New Roman" w:hAnsi="Times New Roman" w:cs="Times New Roman"/>
          <w:lang w:val="en-US"/>
        </w:rPr>
        <w:t xml:space="preserve">The circumstances of using foreign </w:t>
      </w:r>
      <w:proofErr w:type="spellStart"/>
      <w:r w:rsidRPr="001F4849">
        <w:rPr>
          <w:rFonts w:ascii="Times New Roman" w:hAnsi="Times New Roman" w:cs="Times New Roman"/>
          <w:lang w:val="en-US"/>
        </w:rPr>
        <w:t>lexics</w:t>
      </w:r>
      <w:proofErr w:type="spellEnd"/>
      <w:r w:rsidRPr="001F4849">
        <w:rPr>
          <w:rFonts w:ascii="Times New Roman" w:hAnsi="Times New Roman" w:cs="Times New Roman"/>
          <w:lang w:val="en-US"/>
        </w:rPr>
        <w:t xml:space="preserve"> in translation and in the original fiction are deeply shown in the above mentioned article. It also gives the </w:t>
      </w:r>
      <w:proofErr w:type="spellStart"/>
      <w:r w:rsidRPr="001F4849">
        <w:rPr>
          <w:rFonts w:ascii="Times New Roman" w:hAnsi="Times New Roman" w:cs="Times New Roman"/>
          <w:lang w:val="en-US"/>
        </w:rPr>
        <w:t>diferences</w:t>
      </w:r>
      <w:proofErr w:type="spellEnd"/>
      <w:r w:rsidRPr="001F4849">
        <w:rPr>
          <w:rFonts w:ascii="Times New Roman" w:hAnsi="Times New Roman" w:cs="Times New Roman"/>
          <w:lang w:val="en-US"/>
        </w:rPr>
        <w:t xml:space="preserve"> between borrowings and lexica </w:t>
      </w:r>
      <w:proofErr w:type="spellStart"/>
      <w:r w:rsidRPr="001F4849">
        <w:rPr>
          <w:rFonts w:ascii="Times New Roman" w:hAnsi="Times New Roman" w:cs="Times New Roman"/>
          <w:lang w:val="en-US"/>
        </w:rPr>
        <w:t>interferation</w:t>
      </w:r>
      <w:proofErr w:type="spellEnd"/>
      <w:r w:rsidRPr="001F4849">
        <w:rPr>
          <w:rFonts w:ascii="Times New Roman" w:hAnsi="Times New Roman" w:cs="Times New Roman"/>
          <w:lang w:val="en-US"/>
        </w:rPr>
        <w:t xml:space="preserve">, also it </w:t>
      </w:r>
      <w:proofErr w:type="spellStart"/>
      <w:r w:rsidRPr="001F4849">
        <w:rPr>
          <w:rFonts w:ascii="Times New Roman" w:hAnsi="Times New Roman" w:cs="Times New Roman"/>
          <w:lang w:val="en-US"/>
        </w:rPr>
        <w:t>characterises</w:t>
      </w:r>
      <w:proofErr w:type="spellEnd"/>
      <w:r w:rsidRPr="001F4849">
        <w:rPr>
          <w:rFonts w:ascii="Times New Roman" w:hAnsi="Times New Roman" w:cs="Times New Roman"/>
          <w:lang w:val="en-US"/>
        </w:rPr>
        <w:t xml:space="preserve"> the language of borrower.</w:t>
      </w:r>
    </w:p>
    <w:p w:rsidR="00A04C18" w:rsidRPr="001F4849" w:rsidRDefault="00A04C18" w:rsidP="001F4849">
      <w:pPr>
        <w:spacing w:after="0" w:line="36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1F4849">
        <w:rPr>
          <w:rFonts w:ascii="Times New Roman" w:hAnsi="Times New Roman" w:cs="Times New Roman"/>
          <w:lang w:val="en-US"/>
        </w:rPr>
        <w:t xml:space="preserve">From the point of the author s view, this process has always been very </w:t>
      </w:r>
      <w:proofErr w:type="gramStart"/>
      <w:r w:rsidRPr="001F4849">
        <w:rPr>
          <w:rFonts w:ascii="Times New Roman" w:hAnsi="Times New Roman" w:cs="Times New Roman"/>
          <w:lang w:val="en-US"/>
        </w:rPr>
        <w:t>actual</w:t>
      </w:r>
      <w:proofErr w:type="gramEnd"/>
      <w:r w:rsidRPr="001F4849">
        <w:rPr>
          <w:rFonts w:ascii="Times New Roman" w:hAnsi="Times New Roman" w:cs="Times New Roman"/>
          <w:lang w:val="en-US"/>
        </w:rPr>
        <w:t xml:space="preserve"> and it is still very active nowadays, as the translation from one language into another defines the literary relationship between people.</w:t>
      </w:r>
    </w:p>
    <w:p w:rsidR="00A04C18" w:rsidRPr="001F4849" w:rsidRDefault="00A04C18" w:rsidP="001F4849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en-US"/>
        </w:rPr>
      </w:pPr>
    </w:p>
    <w:p w:rsidR="00A04C18" w:rsidRPr="001F4849" w:rsidRDefault="00A04C18" w:rsidP="001F4849">
      <w:pPr>
        <w:spacing w:after="0"/>
        <w:rPr>
          <w:rFonts w:ascii="Times New Roman" w:hAnsi="Times New Roman" w:cs="Times New Roman"/>
          <w:lang w:val="en-US"/>
        </w:rPr>
      </w:pPr>
    </w:p>
    <w:sectPr w:rsidR="00A04C18" w:rsidRPr="001F4849" w:rsidSect="00A1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C18"/>
    <w:rsid w:val="001F4849"/>
    <w:rsid w:val="006005B7"/>
    <w:rsid w:val="00933E55"/>
    <w:rsid w:val="00A04C18"/>
    <w:rsid w:val="00A11F0E"/>
    <w:rsid w:val="00DD3479"/>
    <w:rsid w:val="00DE40DA"/>
    <w:rsid w:val="00DF3C46"/>
    <w:rsid w:val="00EE2F06"/>
    <w:rsid w:val="00F3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 Elektronics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2021-06-30T17:47:00Z</dcterms:created>
  <dcterms:modified xsi:type="dcterms:W3CDTF">2021-07-02T07:58:00Z</dcterms:modified>
</cp:coreProperties>
</file>